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99337602"/>
        <w:docPartObj>
          <w:docPartGallery w:val="Cover Pages"/>
          <w:docPartUnique/>
        </w:docPartObj>
      </w:sdtPr>
      <w:sdtEndPr/>
      <w:sdtContent>
        <w:p w14:paraId="75B96076" w14:textId="79E588EB" w:rsidR="00A34490" w:rsidRDefault="00A34490">
          <w:r>
            <w:rPr>
              <w:noProof/>
            </w:rPr>
            <mc:AlternateContent>
              <mc:Choice Requires="wpg">
                <w:drawing>
                  <wp:anchor distT="0" distB="0" distL="114300" distR="114300" simplePos="0" relativeHeight="251659264" behindDoc="1" locked="0" layoutInCell="1" allowOverlap="1" wp14:anchorId="63B687F3" wp14:editId="14A04FCA">
                    <wp:simplePos x="0" y="0"/>
                    <wp:positionH relativeFrom="page">
                      <wp:align>center</wp:align>
                    </wp:positionH>
                    <wp:positionV relativeFrom="page">
                      <wp:align>center</wp:align>
                    </wp:positionV>
                    <wp:extent cx="6858000" cy="9136518"/>
                    <wp:effectExtent l="19050" t="19050" r="19050" b="7620"/>
                    <wp:wrapNone/>
                    <wp:docPr id="119" name="Group 119"/>
                    <wp:cNvGraphicFramePr/>
                    <a:graphic xmlns:a="http://schemas.openxmlformats.org/drawingml/2006/main">
                      <a:graphicData uri="http://schemas.microsoft.com/office/word/2010/wordprocessingGroup">
                        <wpg:wgp>
                          <wpg:cNvGrpSpPr/>
                          <wpg:grpSpPr>
                            <a:xfrm>
                              <a:off x="0" y="0"/>
                              <a:ext cx="6858000" cy="9136518"/>
                              <a:chOff x="0" y="-1"/>
                              <a:chExt cx="6858000" cy="9136518"/>
                            </a:xfrm>
                          </wpg:grpSpPr>
                          <wps:wsp>
                            <wps:cNvPr id="120" name="Rectangle 120"/>
                            <wps:cNvSpPr/>
                            <wps:spPr>
                              <a:xfrm>
                                <a:off x="0" y="7753035"/>
                                <a:ext cx="6858000" cy="14318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896224"/>
                                <a:ext cx="6858000" cy="124029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Verdana Pro SemiBold" w:hAnsi="Verdana Pro SemiBold"/>
                                      <w:color w:val="FFFFFF" w:themeColor="background1"/>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D8A0A65" w14:textId="0E3B263B" w:rsidR="00A34490" w:rsidRPr="008A6A08" w:rsidRDefault="00CE7A40">
                                      <w:pPr>
                                        <w:pStyle w:val="NoSpacing"/>
                                        <w:rPr>
                                          <w:rFonts w:ascii="Verdana Pro SemiBold" w:hAnsi="Verdana Pro SemiBold"/>
                                          <w:color w:val="FFFFFF" w:themeColor="background1"/>
                                          <w:szCs w:val="32"/>
                                        </w:rPr>
                                      </w:pPr>
                                      <w:r>
                                        <w:rPr>
                                          <w:rFonts w:ascii="Verdana Pro SemiBold" w:hAnsi="Verdana Pro SemiBold"/>
                                          <w:color w:val="FFFFFF" w:themeColor="background1"/>
                                          <w:szCs w:val="32"/>
                                        </w:rPr>
                                        <w:t>Administration for Community Living</w:t>
                                      </w:r>
                                      <w:r w:rsidR="00B44909">
                                        <w:rPr>
                                          <w:rFonts w:ascii="Verdana Pro SemiBold" w:hAnsi="Verdana Pro SemiBold"/>
                                          <w:color w:val="FFFFFF" w:themeColor="background1"/>
                                          <w:szCs w:val="32"/>
                                        </w:rPr>
                                        <w:t xml:space="preserve"> </w:t>
                                      </w:r>
                                      <w:r>
                                        <w:rPr>
                                          <w:rFonts w:ascii="Verdana Pro SemiBold" w:hAnsi="Verdana Pro SemiBold"/>
                                          <w:color w:val="FFFFFF" w:themeColor="background1"/>
                                          <w:szCs w:val="32"/>
                                        </w:rPr>
                                        <w:t xml:space="preserve"> </w:t>
                                      </w:r>
                                      <w:r w:rsidR="00B44909">
                                        <w:rPr>
                                          <w:rFonts w:ascii="Verdana Pro SemiBold" w:hAnsi="Verdana Pro SemiBold"/>
                                          <w:color w:val="FFFFFF" w:themeColor="background1"/>
                                          <w:szCs w:val="32"/>
                                        </w:rPr>
                                        <w:t xml:space="preserve">                                             </w:t>
                                      </w:r>
                                      <w:r>
                                        <w:rPr>
                                          <w:rFonts w:ascii="Verdana Pro SemiBold" w:hAnsi="Verdana Pro SemiBold"/>
                                          <w:color w:val="FFFFFF" w:themeColor="background1"/>
                                          <w:szCs w:val="32"/>
                                        </w:rPr>
                                        <w:t>Office of Healthcare Information and Counseling</w:t>
                                      </w:r>
                                    </w:p>
                                  </w:sdtContent>
                                </w:sdt>
                                <w:p w14:paraId="13BDBFBA" w14:textId="5521FBAA" w:rsidR="00A34490" w:rsidRPr="008A6A08" w:rsidRDefault="008A6A08">
                                  <w:pPr>
                                    <w:pStyle w:val="NoSpacing"/>
                                    <w:rPr>
                                      <w:caps/>
                                      <w:color w:val="FFFFFF" w:themeColor="background1"/>
                                      <w:spacing w:val="20"/>
                                      <w:sz w:val="18"/>
                                    </w:rPr>
                                  </w:pPr>
                                  <w:r w:rsidRPr="008A6A08">
                                    <w:rPr>
                                      <w:caps/>
                                      <w:color w:val="FFFFFF" w:themeColor="background1"/>
                                      <w:spacing w:val="20"/>
                                      <w:sz w:val="18"/>
                                    </w:rPr>
                                    <w:t>Managing Through COVID-19 Work</w:t>
                                  </w:r>
                                  <w:r w:rsidR="009D5ADE">
                                    <w:rPr>
                                      <w:caps/>
                                      <w:color w:val="FFFFFF" w:themeColor="background1"/>
                                      <w:spacing w:val="20"/>
                                      <w:sz w:val="18"/>
                                    </w:rPr>
                                    <w:t xml:space="preserve"> </w:t>
                                  </w:r>
                                  <w:r w:rsidRPr="008A6A08">
                                    <w:rPr>
                                      <w:caps/>
                                      <w:color w:val="FFFFFF" w:themeColor="background1"/>
                                      <w:spacing w:val="20"/>
                                      <w:sz w:val="18"/>
                                    </w:rPr>
                                    <w:t>grou</w:t>
                                  </w:r>
                                  <w:r>
                                    <w:rPr>
                                      <w:caps/>
                                      <w:color w:val="FFFFFF" w:themeColor="background1"/>
                                      <w:spacing w:val="20"/>
                                      <w:sz w:val="18"/>
                                    </w:rPr>
                                    <w:t>P</w:t>
                                  </w:r>
                                  <w:r w:rsidR="00DE06CE" w:rsidRPr="008A6A08">
                                    <w:rPr>
                                      <w:caps/>
                                      <w:color w:val="FFFFFF" w:themeColor="background1"/>
                                      <w:spacing w:val="20"/>
                                      <w:sz w:val="18"/>
                                    </w:rPr>
                                    <w:t xml:space="preserve"> - September 2020</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1"/>
                                <a:ext cx="6858000" cy="7734300"/>
                              </a:xfrm>
                              <a:prstGeom prst="rect">
                                <a:avLst/>
                              </a:prstGeom>
                              <a:noFill/>
                              <a:ln w="381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sdt>
                                  <w:sdtPr>
                                    <w:rPr>
                                      <w:color w:val="auto"/>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711AB39" w14:textId="2676C124" w:rsidR="00A34490" w:rsidRPr="009776C7" w:rsidRDefault="00F87AD2" w:rsidP="005F6A80">
                                      <w:pPr>
                                        <w:pStyle w:val="Title"/>
                                        <w:spacing w:before="240"/>
                                        <w:contextualSpacing w:val="0"/>
                                        <w:jc w:val="center"/>
                                        <w:rPr>
                                          <w:color w:val="auto"/>
                                        </w:rPr>
                                      </w:pPr>
                                      <w:r>
                                        <w:rPr>
                                          <w:color w:val="auto"/>
                                        </w:rPr>
                                        <w:t>Sample Messaging to the Public and Volunteers</w:t>
                                      </w:r>
                                    </w:p>
                                  </w:sdtContent>
                                </w:sdt>
                                <w:sdt>
                                  <w:sdt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BE25E16" w14:textId="2756DE9C" w:rsidR="00A34490" w:rsidRDefault="00383E20" w:rsidP="00383E20">
                                      <w:pPr>
                                        <w:pStyle w:val="TOCHeading"/>
                                        <w:jc w:val="center"/>
                                      </w:pPr>
                                      <w:r w:rsidRPr="00383E20">
                                        <w:t xml:space="preserve">Preparing for </w:t>
                                      </w:r>
                                      <w:r>
                                        <w:t>R</w:t>
                                      </w:r>
                                      <w:r w:rsidRPr="00383E20">
                                        <w:t>emote Medicare Open Enrollment Toolkit</w:t>
                                      </w:r>
                                    </w:p>
                                  </w:sdtContent>
                                </w:sdt>
                                <w:p w14:paraId="7E891033" w14:textId="77777777" w:rsidR="00DE06CE" w:rsidRPr="00DE06CE" w:rsidRDefault="00DE06CE" w:rsidP="00DE06CE"/>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B687F3" id="Group 119" o:spid="_x0000_s1026" style="position:absolute;margin-left:0;margin-top:0;width:540pt;height:719.4pt;z-index:-251657216;mso-position-horizontal:center;mso-position-horizontal-relative:page;mso-position-vertical:center;mso-position-vertical-relative:page" coordorigin="" coordsize="68580,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">
                    <v:rect id="Rectangle 120" o:spid="_x0000_s1027" style="position:absolute;top:77530;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" fillcolor="#ec7a14 [3205]" stroked="f" strokeweight="1pt"/>
                    <v:rect id="Rectangle 121" o:spid="_x0000_s1028" style="position:absolute;top:78962;width:68580;height:124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" fillcolor="#075290 [3215]" stroked="f" strokeweight="1pt">
                      <v:textbox inset="36pt,14.4pt,36pt,36pt">
                        <w:txbxContent>
                          <w:sdt>
                            <w:sdtPr>
                              <w:rPr>
                                <w:rFonts w:ascii="Verdana Pro SemiBold" w:hAnsi="Verdana Pro SemiBold"/>
                                <w:color w:val="FFFFFF" w:themeColor="background1"/>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D8A0A65" w14:textId="0E3B263B" w:rsidR="00A34490" w:rsidRPr="008A6A08" w:rsidRDefault="00CE7A40">
                                <w:pPr>
                                  <w:pStyle w:val="NoSpacing"/>
                                  <w:rPr>
                                    <w:rFonts w:ascii="Verdana Pro SemiBold" w:hAnsi="Verdana Pro SemiBold"/>
                                    <w:color w:val="FFFFFF" w:themeColor="background1"/>
                                    <w:szCs w:val="32"/>
                                  </w:rPr>
                                </w:pPr>
                                <w:r>
                                  <w:rPr>
                                    <w:rFonts w:ascii="Verdana Pro SemiBold" w:hAnsi="Verdana Pro SemiBold"/>
                                    <w:color w:val="FFFFFF" w:themeColor="background1"/>
                                    <w:szCs w:val="32"/>
                                  </w:rPr>
                                  <w:t>Administration for Community Living</w:t>
                                </w:r>
                                <w:r w:rsidR="00B44909">
                                  <w:rPr>
                                    <w:rFonts w:ascii="Verdana Pro SemiBold" w:hAnsi="Verdana Pro SemiBold"/>
                                    <w:color w:val="FFFFFF" w:themeColor="background1"/>
                                    <w:szCs w:val="32"/>
                                  </w:rPr>
                                  <w:t xml:space="preserve"> </w:t>
                                </w:r>
                                <w:r>
                                  <w:rPr>
                                    <w:rFonts w:ascii="Verdana Pro SemiBold" w:hAnsi="Verdana Pro SemiBold"/>
                                    <w:color w:val="FFFFFF" w:themeColor="background1"/>
                                    <w:szCs w:val="32"/>
                                  </w:rPr>
                                  <w:t xml:space="preserve"> </w:t>
                                </w:r>
                                <w:r w:rsidR="00B44909">
                                  <w:rPr>
                                    <w:rFonts w:ascii="Verdana Pro SemiBold" w:hAnsi="Verdana Pro SemiBold"/>
                                    <w:color w:val="FFFFFF" w:themeColor="background1"/>
                                    <w:szCs w:val="32"/>
                                  </w:rPr>
                                  <w:t xml:space="preserve">                                             </w:t>
                                </w:r>
                                <w:r>
                                  <w:rPr>
                                    <w:rFonts w:ascii="Verdana Pro SemiBold" w:hAnsi="Verdana Pro SemiBold"/>
                                    <w:color w:val="FFFFFF" w:themeColor="background1"/>
                                    <w:szCs w:val="32"/>
                                  </w:rPr>
                                  <w:t>Office of Healthcare Information and Counseling</w:t>
                                </w:r>
                              </w:p>
                            </w:sdtContent>
                          </w:sdt>
                          <w:p w14:paraId="13BDBFBA" w14:textId="5521FBAA" w:rsidR="00A34490" w:rsidRPr="008A6A08" w:rsidRDefault="008A6A08">
                            <w:pPr>
                              <w:pStyle w:val="NoSpacing"/>
                              <w:rPr>
                                <w:caps/>
                                <w:color w:val="FFFFFF" w:themeColor="background1"/>
                                <w:spacing w:val="20"/>
                                <w:sz w:val="18"/>
                              </w:rPr>
                            </w:pPr>
                            <w:r w:rsidRPr="008A6A08">
                              <w:rPr>
                                <w:caps/>
                                <w:color w:val="FFFFFF" w:themeColor="background1"/>
                                <w:spacing w:val="20"/>
                                <w:sz w:val="18"/>
                              </w:rPr>
                              <w:t>Managing Through COVID-19 Work</w:t>
                            </w:r>
                            <w:r w:rsidR="009D5ADE">
                              <w:rPr>
                                <w:caps/>
                                <w:color w:val="FFFFFF" w:themeColor="background1"/>
                                <w:spacing w:val="20"/>
                                <w:sz w:val="18"/>
                              </w:rPr>
                              <w:t xml:space="preserve"> </w:t>
                            </w:r>
                            <w:r w:rsidRPr="008A6A08">
                              <w:rPr>
                                <w:caps/>
                                <w:color w:val="FFFFFF" w:themeColor="background1"/>
                                <w:spacing w:val="20"/>
                                <w:sz w:val="18"/>
                              </w:rPr>
                              <w:t>grou</w:t>
                            </w:r>
                            <w:r>
                              <w:rPr>
                                <w:caps/>
                                <w:color w:val="FFFFFF" w:themeColor="background1"/>
                                <w:spacing w:val="20"/>
                                <w:sz w:val="18"/>
                              </w:rPr>
                              <w:t>P</w:t>
                            </w:r>
                            <w:r w:rsidR="00DE06CE" w:rsidRPr="008A6A08">
                              <w:rPr>
                                <w:caps/>
                                <w:color w:val="FFFFFF" w:themeColor="background1"/>
                                <w:spacing w:val="20"/>
                                <w:sz w:val="18"/>
                              </w:rPr>
                              <w:t xml:space="preserve"> - September 2020</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" filled="f" strokecolor="#075290 [3204]" strokeweight="3pt">
                      <v:textbox inset="36pt,36pt,36pt,36pt">
                        <w:txbxContent>
                          <w:sdt>
                            <w:sdtPr>
                              <w:rPr>
                                <w:color w:val="auto"/>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711AB39" w14:textId="2676C124" w:rsidR="00A34490" w:rsidRPr="009776C7" w:rsidRDefault="00F87AD2" w:rsidP="005F6A80">
                                <w:pPr>
                                  <w:pStyle w:val="Title"/>
                                  <w:spacing w:before="240"/>
                                  <w:contextualSpacing w:val="0"/>
                                  <w:jc w:val="center"/>
                                  <w:rPr>
                                    <w:color w:val="auto"/>
                                  </w:rPr>
                                </w:pPr>
                                <w:r>
                                  <w:rPr>
                                    <w:color w:val="auto"/>
                                  </w:rPr>
                                  <w:t>Sample Messaging to the Public and Volunteers</w:t>
                                </w:r>
                              </w:p>
                            </w:sdtContent>
                          </w:sdt>
                          <w:sdt>
                            <w:sdt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BE25E16" w14:textId="2756DE9C" w:rsidR="00A34490" w:rsidRDefault="00383E20" w:rsidP="00383E20">
                                <w:pPr>
                                  <w:pStyle w:val="TOCHeading"/>
                                  <w:jc w:val="center"/>
                                </w:pPr>
                                <w:r w:rsidRPr="00383E20">
                                  <w:t xml:space="preserve">Preparing for </w:t>
                                </w:r>
                                <w:r>
                                  <w:t>R</w:t>
                                </w:r>
                                <w:r w:rsidRPr="00383E20">
                                  <w:t>emote Medicare Open Enrollment Toolkit</w:t>
                                </w:r>
                              </w:p>
                            </w:sdtContent>
                          </w:sdt>
                          <w:p w14:paraId="7E891033" w14:textId="77777777" w:rsidR="00DE06CE" w:rsidRPr="00DE06CE" w:rsidRDefault="00DE06CE" w:rsidP="00DE06CE"/>
                        </w:txbxContent>
                      </v:textbox>
                    </v:shape>
                    <w10:wrap anchorx="page" anchory="page"/>
                  </v:group>
                </w:pict>
              </mc:Fallback>
            </mc:AlternateContent>
          </w:r>
        </w:p>
        <w:p w14:paraId="7019770F" w14:textId="77777777" w:rsidR="007D38A2" w:rsidRDefault="007D38A2">
          <w:pPr>
            <w:spacing w:before="0" w:after="0" w:line="240" w:lineRule="auto"/>
          </w:pPr>
        </w:p>
        <w:p w14:paraId="4C4DB124" w14:textId="77777777" w:rsidR="007D38A2" w:rsidRDefault="007D38A2">
          <w:pPr>
            <w:spacing w:before="0" w:after="0" w:line="240" w:lineRule="auto"/>
          </w:pPr>
        </w:p>
        <w:p w14:paraId="784A3835" w14:textId="77777777" w:rsidR="007D38A2" w:rsidRDefault="007D38A2">
          <w:pPr>
            <w:spacing w:before="0" w:after="0" w:line="240" w:lineRule="auto"/>
          </w:pPr>
        </w:p>
        <w:p w14:paraId="0FC265D9" w14:textId="77777777" w:rsidR="007D38A2" w:rsidRDefault="007D38A2">
          <w:pPr>
            <w:spacing w:before="0" w:after="0" w:line="240" w:lineRule="auto"/>
          </w:pPr>
        </w:p>
        <w:p w14:paraId="70A66641" w14:textId="77777777" w:rsidR="007D38A2" w:rsidRDefault="007D38A2">
          <w:pPr>
            <w:spacing w:before="0" w:after="0" w:line="240" w:lineRule="auto"/>
          </w:pPr>
        </w:p>
        <w:p w14:paraId="38E6BD4C" w14:textId="77777777" w:rsidR="007D38A2" w:rsidRDefault="007D38A2">
          <w:pPr>
            <w:spacing w:before="0" w:after="0" w:line="240" w:lineRule="auto"/>
          </w:pPr>
        </w:p>
        <w:p w14:paraId="13495700" w14:textId="77777777" w:rsidR="007D38A2" w:rsidRDefault="007D38A2">
          <w:pPr>
            <w:spacing w:before="0" w:after="0" w:line="240" w:lineRule="auto"/>
          </w:pPr>
        </w:p>
        <w:p w14:paraId="6C63711F" w14:textId="421AE75E" w:rsidR="00A34490" w:rsidRDefault="007D38A2">
          <w:pPr>
            <w:spacing w:before="0" w:after="0" w:line="240" w:lineRule="auto"/>
            <w:rPr>
              <w:rFonts w:asciiTheme="majorHAnsi" w:eastAsiaTheme="majorEastAsia" w:hAnsiTheme="majorHAnsi" w:cstheme="majorBidi"/>
              <w:color w:val="053D6B" w:themeColor="accent1" w:themeShade="BF"/>
              <w:sz w:val="32"/>
              <w:szCs w:val="32"/>
            </w:rPr>
          </w:pPr>
          <w:r>
            <w:rPr>
              <w:rFonts w:eastAsia="Calibri" w:cs="Times New Roman"/>
              <w:noProof/>
            </w:rPr>
            <w:drawing>
              <wp:inline distT="0" distB="0" distL="0" distR="0" wp14:anchorId="6197C9BE" wp14:editId="158CB044">
                <wp:extent cx="1634980" cy="675478"/>
                <wp:effectExtent l="0" t="0" r="381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0118" cy="689995"/>
                        </a:xfrm>
                        <a:prstGeom prst="rect">
                          <a:avLst/>
                        </a:prstGeom>
                      </pic:spPr>
                    </pic:pic>
                  </a:graphicData>
                </a:graphic>
              </wp:inline>
            </w:drawing>
          </w:r>
          <w:r>
            <w:tab/>
          </w:r>
          <w:r w:rsidR="00A276FE">
            <w:t xml:space="preserve">        </w:t>
          </w:r>
          <w:r>
            <w:t xml:space="preserve">  </w:t>
          </w:r>
          <w:r w:rsidRPr="007D38A2">
            <w:rPr>
              <w:rFonts w:eastAsia="Calibri" w:cs="Times New Roman"/>
              <w:noProof/>
            </w:rPr>
            <w:drawing>
              <wp:inline distT="0" distB="0" distL="0" distR="0" wp14:anchorId="6C3A5499" wp14:editId="7EFBFB37">
                <wp:extent cx="1270395" cy="664210"/>
                <wp:effectExtent l="0" t="0" r="6350" b="254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1508" cy="675248"/>
                        </a:xfrm>
                        <a:prstGeom prst="rect">
                          <a:avLst/>
                        </a:prstGeom>
                      </pic:spPr>
                    </pic:pic>
                  </a:graphicData>
                </a:graphic>
              </wp:inline>
            </w:drawing>
          </w:r>
          <w:r>
            <w:t xml:space="preserve">   </w:t>
          </w:r>
          <w:r w:rsidR="00A276FE">
            <w:t xml:space="preserve">         </w:t>
          </w:r>
          <w:r>
            <w:t xml:space="preserve"> </w:t>
          </w:r>
          <w:r>
            <w:rPr>
              <w:noProof/>
            </w:rPr>
            <w:drawing>
              <wp:inline distT="0" distB="0" distL="0" distR="0" wp14:anchorId="0447CCF8" wp14:editId="1EB351D5">
                <wp:extent cx="1295400" cy="762000"/>
                <wp:effectExtent l="0" t="0" r="0" b="0"/>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 foo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19379" cy="776105"/>
                        </a:xfrm>
                        <a:prstGeom prst="rect">
                          <a:avLst/>
                        </a:prstGeom>
                      </pic:spPr>
                    </pic:pic>
                  </a:graphicData>
                </a:graphic>
              </wp:inline>
            </w:drawing>
          </w:r>
          <w:r w:rsidR="00A34490">
            <w:br w:type="page"/>
          </w:r>
        </w:p>
      </w:sdtContent>
    </w:sdt>
    <w:sdt>
      <w:sdtPr>
        <w:rPr>
          <w:rFonts w:ascii="Verdana Pro" w:eastAsiaTheme="minorHAnsi" w:hAnsi="Verdana Pro" w:cstheme="minorBidi"/>
          <w:color w:val="auto"/>
          <w:sz w:val="24"/>
          <w:szCs w:val="24"/>
        </w:rPr>
        <w:id w:val="2133897340"/>
        <w:docPartObj>
          <w:docPartGallery w:val="Table of Contents"/>
          <w:docPartUnique/>
        </w:docPartObj>
      </w:sdtPr>
      <w:sdtEndPr>
        <w:rPr>
          <w:b/>
          <w:bCs/>
          <w:noProof/>
        </w:rPr>
      </w:sdtEndPr>
      <w:sdtContent>
        <w:p w14:paraId="778C5C9F" w14:textId="579B53FB" w:rsidR="00DF24BE" w:rsidRPr="008B479F" w:rsidRDefault="00DF24BE" w:rsidP="008B479F">
          <w:pPr>
            <w:pStyle w:val="TOCHeading"/>
            <w:tabs>
              <w:tab w:val="left" w:pos="6030"/>
            </w:tabs>
            <w:rPr>
              <w:rFonts w:ascii="Verdana Pro Black" w:hAnsi="Verdana Pro Black"/>
            </w:rPr>
          </w:pPr>
          <w:r w:rsidRPr="008B479F">
            <w:rPr>
              <w:rFonts w:ascii="Verdana Pro Black" w:hAnsi="Verdana Pro Black"/>
            </w:rPr>
            <w:t>Contents</w:t>
          </w:r>
          <w:r w:rsidR="002F0AB8">
            <w:rPr>
              <w:rFonts w:ascii="Verdana Pro Black" w:hAnsi="Verdana Pro Black"/>
            </w:rPr>
            <w:tab/>
          </w:r>
        </w:p>
        <w:p w14:paraId="3E30A973" w14:textId="410CED03" w:rsidR="00C07BA3" w:rsidRDefault="008B750D">
          <w:pPr>
            <w:pStyle w:val="TOC1"/>
            <w:tabs>
              <w:tab w:val="right" w:leader="dot" w:pos="9350"/>
            </w:tabs>
            <w:rPr>
              <w:rFonts w:asciiTheme="minorHAnsi" w:eastAsiaTheme="minorEastAsia" w:hAnsiTheme="minorHAnsi"/>
              <w:noProof/>
              <w:sz w:val="22"/>
              <w:szCs w:val="22"/>
            </w:rPr>
          </w:pPr>
          <w:r>
            <w:fldChar w:fldCharType="begin"/>
          </w:r>
          <w:r>
            <w:instrText xml:space="preserve"> TOC \o "1-1" \h \z \u </w:instrText>
          </w:r>
          <w:r>
            <w:fldChar w:fldCharType="separate"/>
          </w:r>
          <w:hyperlink w:anchor="_Toc50040911" w:history="1">
            <w:r w:rsidR="00C07BA3" w:rsidRPr="00DF2070">
              <w:rPr>
                <w:rStyle w:val="Hyperlink"/>
                <w:noProof/>
              </w:rPr>
              <w:t>General Script for Communicating with the Public</w:t>
            </w:r>
            <w:r w:rsidR="00C07BA3">
              <w:rPr>
                <w:noProof/>
                <w:webHidden/>
              </w:rPr>
              <w:tab/>
            </w:r>
            <w:r w:rsidR="00C07BA3">
              <w:rPr>
                <w:noProof/>
                <w:webHidden/>
              </w:rPr>
              <w:fldChar w:fldCharType="begin"/>
            </w:r>
            <w:r w:rsidR="00C07BA3">
              <w:rPr>
                <w:noProof/>
                <w:webHidden/>
              </w:rPr>
              <w:instrText xml:space="preserve"> PAGEREF _Toc50040911 \h </w:instrText>
            </w:r>
            <w:r w:rsidR="00C07BA3">
              <w:rPr>
                <w:noProof/>
                <w:webHidden/>
              </w:rPr>
            </w:r>
            <w:r w:rsidR="00C07BA3">
              <w:rPr>
                <w:noProof/>
                <w:webHidden/>
              </w:rPr>
              <w:fldChar w:fldCharType="separate"/>
            </w:r>
            <w:r w:rsidR="00C07BA3">
              <w:rPr>
                <w:noProof/>
                <w:webHidden/>
              </w:rPr>
              <w:t>1</w:t>
            </w:r>
            <w:r w:rsidR="00C07BA3">
              <w:rPr>
                <w:noProof/>
                <w:webHidden/>
              </w:rPr>
              <w:fldChar w:fldCharType="end"/>
            </w:r>
          </w:hyperlink>
        </w:p>
        <w:p w14:paraId="6BE17FA2" w14:textId="7D8EDA52" w:rsidR="00C07BA3" w:rsidRDefault="003F73E4">
          <w:pPr>
            <w:pStyle w:val="TOC1"/>
            <w:tabs>
              <w:tab w:val="right" w:leader="dot" w:pos="9350"/>
            </w:tabs>
            <w:rPr>
              <w:rFonts w:asciiTheme="minorHAnsi" w:eastAsiaTheme="minorEastAsia" w:hAnsiTheme="minorHAnsi"/>
              <w:noProof/>
              <w:sz w:val="22"/>
              <w:szCs w:val="22"/>
            </w:rPr>
          </w:pPr>
          <w:hyperlink w:anchor="_Toc50040912" w:history="1">
            <w:r w:rsidR="00C07BA3" w:rsidRPr="00DF2070">
              <w:rPr>
                <w:rStyle w:val="Hyperlink"/>
                <w:noProof/>
              </w:rPr>
              <w:t>Sample Script for Communicating with Volunteers</w:t>
            </w:r>
            <w:r w:rsidR="00C07BA3">
              <w:rPr>
                <w:noProof/>
                <w:webHidden/>
              </w:rPr>
              <w:tab/>
            </w:r>
            <w:r w:rsidR="00C07BA3">
              <w:rPr>
                <w:noProof/>
                <w:webHidden/>
              </w:rPr>
              <w:fldChar w:fldCharType="begin"/>
            </w:r>
            <w:r w:rsidR="00C07BA3">
              <w:rPr>
                <w:noProof/>
                <w:webHidden/>
              </w:rPr>
              <w:instrText xml:space="preserve"> PAGEREF _Toc50040912 \h </w:instrText>
            </w:r>
            <w:r w:rsidR="00C07BA3">
              <w:rPr>
                <w:noProof/>
                <w:webHidden/>
              </w:rPr>
            </w:r>
            <w:r w:rsidR="00C07BA3">
              <w:rPr>
                <w:noProof/>
                <w:webHidden/>
              </w:rPr>
              <w:fldChar w:fldCharType="separate"/>
            </w:r>
            <w:r w:rsidR="00C07BA3">
              <w:rPr>
                <w:noProof/>
                <w:webHidden/>
              </w:rPr>
              <w:t>2</w:t>
            </w:r>
            <w:r w:rsidR="00C07BA3">
              <w:rPr>
                <w:noProof/>
                <w:webHidden/>
              </w:rPr>
              <w:fldChar w:fldCharType="end"/>
            </w:r>
          </w:hyperlink>
        </w:p>
        <w:p w14:paraId="44EA6868" w14:textId="27955443" w:rsidR="00C07BA3" w:rsidRDefault="003F73E4">
          <w:pPr>
            <w:pStyle w:val="TOC1"/>
            <w:tabs>
              <w:tab w:val="right" w:leader="dot" w:pos="9350"/>
            </w:tabs>
            <w:rPr>
              <w:rFonts w:asciiTheme="minorHAnsi" w:eastAsiaTheme="minorEastAsia" w:hAnsiTheme="minorHAnsi"/>
              <w:noProof/>
              <w:sz w:val="22"/>
              <w:szCs w:val="22"/>
            </w:rPr>
          </w:pPr>
          <w:hyperlink w:anchor="_Toc50040913" w:history="1">
            <w:r w:rsidR="00C07BA3" w:rsidRPr="00DF2070">
              <w:rPr>
                <w:rStyle w:val="Hyperlink"/>
                <w:noProof/>
              </w:rPr>
              <w:t>Script for Beneficiary Outreach Letter or Publication</w:t>
            </w:r>
            <w:r w:rsidR="00C07BA3">
              <w:rPr>
                <w:noProof/>
                <w:webHidden/>
              </w:rPr>
              <w:tab/>
            </w:r>
            <w:r w:rsidR="00C07BA3">
              <w:rPr>
                <w:noProof/>
                <w:webHidden/>
              </w:rPr>
              <w:fldChar w:fldCharType="begin"/>
            </w:r>
            <w:r w:rsidR="00C07BA3">
              <w:rPr>
                <w:noProof/>
                <w:webHidden/>
              </w:rPr>
              <w:instrText xml:space="preserve"> PAGEREF _Toc50040913 \h </w:instrText>
            </w:r>
            <w:r w:rsidR="00C07BA3">
              <w:rPr>
                <w:noProof/>
                <w:webHidden/>
              </w:rPr>
            </w:r>
            <w:r w:rsidR="00C07BA3">
              <w:rPr>
                <w:noProof/>
                <w:webHidden/>
              </w:rPr>
              <w:fldChar w:fldCharType="separate"/>
            </w:r>
            <w:r w:rsidR="00C07BA3">
              <w:rPr>
                <w:noProof/>
                <w:webHidden/>
              </w:rPr>
              <w:t>3</w:t>
            </w:r>
            <w:r w:rsidR="00C07BA3">
              <w:rPr>
                <w:noProof/>
                <w:webHidden/>
              </w:rPr>
              <w:fldChar w:fldCharType="end"/>
            </w:r>
          </w:hyperlink>
        </w:p>
        <w:p w14:paraId="5ECA34B9" w14:textId="6FB42FAD" w:rsidR="00DF24BE" w:rsidRDefault="008B750D">
          <w:r>
            <w:fldChar w:fldCharType="end"/>
          </w:r>
        </w:p>
      </w:sdtContent>
    </w:sdt>
    <w:p w14:paraId="49209217" w14:textId="79D6676D" w:rsidR="00CA7ACB" w:rsidRPr="00CA7ACB" w:rsidRDefault="00F87AD2" w:rsidP="00AA6BD0">
      <w:pPr>
        <w:pStyle w:val="Heading2"/>
      </w:pPr>
      <w:r>
        <w:t>Introduction</w:t>
      </w:r>
    </w:p>
    <w:p w14:paraId="1D43805F" w14:textId="232F4A47" w:rsidR="00867AB6" w:rsidRPr="00C07BA3" w:rsidRDefault="00F87AD2" w:rsidP="009776C7">
      <w:r w:rsidRPr="00F87AD2">
        <w:t>Here are sample scripts to communicate the ways your program is working with beneficiaries, caregivers, and/or volunteers during the COVID-19 pandemic. This information can be shared in a variety of mediums, including via email, in letters that accompany pre-appointment forms, in the media, over the phone, or at the beginning of events.</w:t>
      </w:r>
    </w:p>
    <w:p w14:paraId="7E80C5AE" w14:textId="74BC6755" w:rsidR="00F87AD2" w:rsidRPr="00F87AD2" w:rsidRDefault="00F87AD2" w:rsidP="00F87AD2">
      <w:pPr>
        <w:pStyle w:val="Heading1"/>
      </w:pPr>
      <w:bookmarkStart w:id="0" w:name="_Toc50040911"/>
      <w:r>
        <w:t xml:space="preserve">General </w:t>
      </w:r>
      <w:r w:rsidRPr="00F87AD2">
        <w:t>Script for Communicating with the Public</w:t>
      </w:r>
      <w:bookmarkEnd w:id="0"/>
    </w:p>
    <w:p w14:paraId="37E8F68D" w14:textId="35C3BE73" w:rsidR="00377E01" w:rsidRDefault="00377E01" w:rsidP="005F6A80">
      <w:pPr>
        <w:ind w:left="288" w:right="288"/>
      </w:pPr>
      <w:r>
        <w:t xml:space="preserve">We are experiencing a time in history in which people and organizations have had to adjust and adapt to a rapidly changing environment. This includes our program. The ways in which we interact with people and deliver resources and services has been impacted by the COVID-19 pandemic, but we remain available. We know this is particularly important during the fall Medicare Open Enrollment period, which occurs from October 15 – December 7 each year.  </w:t>
      </w:r>
    </w:p>
    <w:p w14:paraId="7F474F3E" w14:textId="77777777" w:rsidR="00377E01" w:rsidRPr="00377E01" w:rsidRDefault="00377E01" w:rsidP="005F6A80">
      <w:pPr>
        <w:ind w:left="288" w:right="288"/>
      </w:pPr>
      <w:r>
        <w:t>We have developed a system to provide</w:t>
      </w:r>
      <w:r w:rsidRPr="00902CAE">
        <w:t xml:space="preserve"> safe, creative, and socially distanced </w:t>
      </w:r>
      <w:r>
        <w:t>ways</w:t>
      </w:r>
      <w:r w:rsidRPr="00902CAE">
        <w:t xml:space="preserve"> to continue serving you during the COVID-19 pandemic.</w:t>
      </w:r>
      <w:r>
        <w:t xml:space="preserve"> For example, </w:t>
      </w:r>
      <w:r w:rsidRPr="00377E01">
        <w:t xml:space="preserve">we are [insert text that explains your program’s approach, such as moving to all virtual service delivery, in-person services with safety measures in place on-site, or a hybrid approach]. </w:t>
      </w:r>
    </w:p>
    <w:p w14:paraId="6DB7FD6C" w14:textId="77777777" w:rsidR="00377E01" w:rsidRPr="00DF35DB" w:rsidRDefault="00377E01" w:rsidP="00377E01">
      <w:pPr>
        <w:jc w:val="center"/>
      </w:pPr>
      <w:r>
        <w:t>_______________________</w:t>
      </w:r>
    </w:p>
    <w:p w14:paraId="46821AD6" w14:textId="77777777" w:rsidR="00377E01" w:rsidRPr="00377E01" w:rsidRDefault="00377E01" w:rsidP="00377E01">
      <w:pPr>
        <w:spacing w:before="240"/>
        <w:rPr>
          <w:rStyle w:val="SubtleEmphasis"/>
        </w:rPr>
      </w:pPr>
      <w:r w:rsidRPr="00377E01">
        <w:rPr>
          <w:rStyle w:val="SubtleEmphasis"/>
        </w:rPr>
        <w:t>Tips for using the above script, including possible additions:</w:t>
      </w:r>
    </w:p>
    <w:p w14:paraId="084C4E4D" w14:textId="77777777" w:rsidR="00377E01" w:rsidRPr="00377E01" w:rsidRDefault="00377E01" w:rsidP="005F6A80">
      <w:pPr>
        <w:pStyle w:val="ListParagraph"/>
        <w:numPr>
          <w:ilvl w:val="0"/>
          <w:numId w:val="22"/>
        </w:numPr>
        <w:spacing w:line="259" w:lineRule="auto"/>
        <w:contextualSpacing w:val="0"/>
        <w:rPr>
          <w:rStyle w:val="Strong"/>
          <w:b w:val="0"/>
          <w:bCs w:val="0"/>
        </w:rPr>
      </w:pPr>
      <w:r w:rsidRPr="00377E01">
        <w:rPr>
          <w:rStyle w:val="Strong"/>
          <w:b w:val="0"/>
          <w:bCs w:val="0"/>
        </w:rPr>
        <w:t>Use the flier that was developed as part of this Preparing for Remote Medicare Open Enrollment Toolkit in your mailings and as part of your outreach materials</w:t>
      </w:r>
    </w:p>
    <w:p w14:paraId="26F83593" w14:textId="635DA03D" w:rsidR="00867AB6" w:rsidRDefault="00377E01" w:rsidP="00377E01">
      <w:pPr>
        <w:pStyle w:val="ListParagraph"/>
        <w:numPr>
          <w:ilvl w:val="0"/>
          <w:numId w:val="22"/>
        </w:numPr>
        <w:spacing w:line="259" w:lineRule="auto"/>
        <w:contextualSpacing w:val="0"/>
      </w:pPr>
      <w:r w:rsidRPr="00C07BA3">
        <w:rPr>
          <w:rStyle w:val="Strong"/>
          <w:b w:val="0"/>
          <w:bCs w:val="0"/>
        </w:rPr>
        <w:t xml:space="preserve">The images of masked and socially distanced beneficiaries/caregivers and ACL grantee program staff/volunteers can be excerpted and added </w:t>
      </w:r>
      <w:r w:rsidRPr="00C07BA3">
        <w:rPr>
          <w:rStyle w:val="Strong"/>
          <w:b w:val="0"/>
          <w:bCs w:val="0"/>
        </w:rPr>
        <w:lastRenderedPageBreak/>
        <w:t>to your program web pages or other media. They will visually convey your program’s safety precautions.</w:t>
      </w:r>
    </w:p>
    <w:p w14:paraId="5FF9C8B1" w14:textId="010C1C63" w:rsidR="005F6A80" w:rsidRPr="005F6A80" w:rsidRDefault="005F6A80" w:rsidP="005F6A80">
      <w:pPr>
        <w:pStyle w:val="Heading1"/>
      </w:pPr>
      <w:bookmarkStart w:id="1" w:name="_Toc50040912"/>
      <w:r>
        <w:t xml:space="preserve">Sample </w:t>
      </w:r>
      <w:r w:rsidRPr="005F6A80">
        <w:t>Script for Communicating with Volunteers</w:t>
      </w:r>
      <w:bookmarkEnd w:id="1"/>
    </w:p>
    <w:p w14:paraId="0C950EA9" w14:textId="1AF8BC10" w:rsidR="005F6A80" w:rsidRDefault="00C92FA0" w:rsidP="005F6A80">
      <w:pPr>
        <w:spacing w:before="240"/>
      </w:pPr>
      <w:r>
        <w:t xml:space="preserve">Start with </w:t>
      </w:r>
      <w:r w:rsidR="005F6A80">
        <w:t xml:space="preserve">the text in the script for the public, then add volunteer-specific text, such as: </w:t>
      </w:r>
    </w:p>
    <w:p w14:paraId="4D603380" w14:textId="77777777" w:rsidR="005F6A80" w:rsidRDefault="005F6A80" w:rsidP="005F6A80">
      <w:pPr>
        <w:spacing w:before="240"/>
        <w:ind w:left="288" w:right="288"/>
      </w:pPr>
      <w:r>
        <w:t xml:space="preserve">Our goal is to empower our volunteers to continue serving during the Medicare Open Enrollment Period. You are invaluable to our program and to the people we serve! We also know the importance of volunteering </w:t>
      </w:r>
      <w:proofErr w:type="gramStart"/>
      <w:r>
        <w:t>as a way to</w:t>
      </w:r>
      <w:proofErr w:type="gramEnd"/>
      <w:r>
        <w:t xml:space="preserve"> make a difference while forming meaningful community connections. </w:t>
      </w:r>
    </w:p>
    <w:p w14:paraId="7EA481A0" w14:textId="77777777" w:rsidR="005F6A80" w:rsidRDefault="005F6A80" w:rsidP="005F6A80">
      <w:pPr>
        <w:spacing w:before="240"/>
        <w:ind w:left="288" w:right="288"/>
      </w:pPr>
      <w:r>
        <w:t xml:space="preserve">We are providing new tools, training, and support so that you can connect with beneficiaries and caregivers </w:t>
      </w:r>
      <w:r w:rsidRPr="005F6A80">
        <w:t xml:space="preserve">safely. [Insert details about the tools, training, and support your program is offering.] In these </w:t>
      </w:r>
      <w:r>
        <w:t>ways, we empower you to serve beneficiaries and caregivers confidently and comfortably during a time when they – and you -- may be uneasy and worried about exposure to COVID-19. Through our modified service delivery system, you can keep beneficiaries and caregivers comfortable and informed while also protecting them and yourself from unwanted exposure.</w:t>
      </w:r>
    </w:p>
    <w:p w14:paraId="080DC5F3" w14:textId="77777777" w:rsidR="005F6A80" w:rsidRDefault="005F6A80" w:rsidP="005F6A80">
      <w:pPr>
        <w:jc w:val="center"/>
      </w:pPr>
      <w:r>
        <w:t>_______________________</w:t>
      </w:r>
    </w:p>
    <w:p w14:paraId="136FA145" w14:textId="77777777" w:rsidR="005F6A80" w:rsidRPr="005F6A80" w:rsidRDefault="005F6A80" w:rsidP="005F6A80">
      <w:pPr>
        <w:spacing w:before="240"/>
        <w:rPr>
          <w:rStyle w:val="SubtleEmphasis"/>
        </w:rPr>
      </w:pPr>
      <w:r w:rsidRPr="005F6A80">
        <w:rPr>
          <w:rStyle w:val="SubtleEmphasis"/>
        </w:rPr>
        <w:t>Tips for using the above script, including possible additions:</w:t>
      </w:r>
    </w:p>
    <w:p w14:paraId="3C8A8B10" w14:textId="77777777" w:rsidR="005F6A80" w:rsidRDefault="005F6A80" w:rsidP="005F6A80">
      <w:pPr>
        <w:pStyle w:val="ListParagraph"/>
        <w:numPr>
          <w:ilvl w:val="0"/>
          <w:numId w:val="24"/>
        </w:numPr>
        <w:spacing w:line="259" w:lineRule="auto"/>
        <w:contextualSpacing w:val="0"/>
      </w:pPr>
      <w:r>
        <w:t>ACL grantees should be familiar with COVID-19-related guidelines at the federal, state, and local levels.</w:t>
      </w:r>
    </w:p>
    <w:p w14:paraId="2A05CB17" w14:textId="77777777" w:rsidR="005F6A80" w:rsidRPr="005F6A80" w:rsidRDefault="005F6A80" w:rsidP="005F6A80">
      <w:pPr>
        <w:pStyle w:val="ListParagraph"/>
        <w:numPr>
          <w:ilvl w:val="1"/>
          <w:numId w:val="24"/>
        </w:numPr>
        <w:spacing w:line="259" w:lineRule="auto"/>
        <w:contextualSpacing w:val="0"/>
        <w:rPr>
          <w:b/>
          <w:bCs/>
        </w:rPr>
      </w:pPr>
      <w:r>
        <w:t xml:space="preserve">See the Federal COVID-19 Guidance resource and the Event Planning Decision Tree resource that are part of </w:t>
      </w:r>
      <w:r w:rsidRPr="005F6A80">
        <w:rPr>
          <w:rStyle w:val="Strong"/>
          <w:b w:val="0"/>
          <w:bCs w:val="0"/>
        </w:rPr>
        <w:t xml:space="preserve">this Preparing for Remote Medicare Open Enrollment Toolkit. </w:t>
      </w:r>
    </w:p>
    <w:p w14:paraId="3B4D08DF" w14:textId="77777777" w:rsidR="005F6A80" w:rsidRPr="00ED1D99" w:rsidRDefault="005F6A80" w:rsidP="005F6A80">
      <w:pPr>
        <w:pStyle w:val="ListParagraph"/>
        <w:numPr>
          <w:ilvl w:val="0"/>
          <w:numId w:val="24"/>
        </w:numPr>
        <w:spacing w:line="259" w:lineRule="auto"/>
        <w:contextualSpacing w:val="0"/>
      </w:pPr>
      <w:r w:rsidRPr="00ED1D99">
        <w:rPr>
          <w:rFonts w:cs="Arial"/>
          <w:color w:val="000000"/>
          <w:shd w:val="clear" w:color="auto" w:fill="FFFFFF"/>
        </w:rPr>
        <w:t>Decisions about community measures will be made by </w:t>
      </w:r>
      <w:r w:rsidRPr="00ED1D99">
        <w:rPr>
          <w:rFonts w:cs="Arial"/>
          <w:shd w:val="clear" w:color="auto" w:fill="FFFFFF"/>
        </w:rPr>
        <w:t>local and state officials</w:t>
      </w:r>
      <w:r w:rsidRPr="00ED1D99">
        <w:rPr>
          <w:rFonts w:cs="Arial"/>
          <w:color w:val="000000"/>
          <w:shd w:val="clear" w:color="auto" w:fill="FFFFFF"/>
        </w:rPr>
        <w:t xml:space="preserve"> in consultation with federal officials, as appropriate.</w:t>
      </w:r>
    </w:p>
    <w:p w14:paraId="155A32D9" w14:textId="77777777" w:rsidR="005F6A80" w:rsidRPr="005F6A80" w:rsidRDefault="005F6A80" w:rsidP="005F6A80">
      <w:pPr>
        <w:pStyle w:val="ListParagraph"/>
        <w:numPr>
          <w:ilvl w:val="0"/>
          <w:numId w:val="24"/>
        </w:numPr>
        <w:spacing w:line="259" w:lineRule="auto"/>
        <w:contextualSpacing w:val="0"/>
        <w:rPr>
          <w:rStyle w:val="Strong"/>
          <w:b w:val="0"/>
          <w:bCs w:val="0"/>
        </w:rPr>
      </w:pPr>
      <w:r w:rsidRPr="005F6A80">
        <w:rPr>
          <w:rStyle w:val="Strong"/>
          <w:b w:val="0"/>
          <w:bCs w:val="0"/>
        </w:rPr>
        <w:t>Communicate the rules for your agency with your volunteers.</w:t>
      </w:r>
    </w:p>
    <w:p w14:paraId="405D6E85" w14:textId="77777777" w:rsidR="005F6A80" w:rsidRPr="005F6A80" w:rsidRDefault="005F6A80" w:rsidP="005F6A80">
      <w:pPr>
        <w:pStyle w:val="ListParagraph"/>
        <w:numPr>
          <w:ilvl w:val="1"/>
          <w:numId w:val="24"/>
        </w:numPr>
        <w:spacing w:line="259" w:lineRule="auto"/>
        <w:contextualSpacing w:val="0"/>
      </w:pPr>
      <w:r w:rsidRPr="005F6A80">
        <w:rPr>
          <w:rStyle w:val="Strong"/>
          <w:b w:val="0"/>
          <w:bCs w:val="0"/>
        </w:rPr>
        <w:t>If in-person events are occurring in your locale, remind volunteers that your program has</w:t>
      </w:r>
      <w:r w:rsidRPr="005F6A80">
        <w:t xml:space="preserve"> the right to cancel any activity </w:t>
      </w:r>
      <w:r w:rsidRPr="005F6A80">
        <w:lastRenderedPageBreak/>
        <w:t>if the venue or participants are not in compliance with the applicable rules.</w:t>
      </w:r>
    </w:p>
    <w:p w14:paraId="5B65CD4A" w14:textId="77777777" w:rsidR="005F6A80" w:rsidRPr="005F6A80" w:rsidRDefault="005F6A80" w:rsidP="005F6A80">
      <w:pPr>
        <w:pStyle w:val="ListParagraph"/>
        <w:numPr>
          <w:ilvl w:val="1"/>
          <w:numId w:val="24"/>
        </w:numPr>
        <w:spacing w:line="259" w:lineRule="auto"/>
        <w:contextualSpacing w:val="0"/>
      </w:pPr>
      <w:r w:rsidRPr="005F6A80">
        <w:t>Explain the processes you will use to make these decisions and how they will be both implemented and communicated.</w:t>
      </w:r>
    </w:p>
    <w:p w14:paraId="2E91434B" w14:textId="652656FA" w:rsidR="00C92FA0" w:rsidRDefault="005F6A80" w:rsidP="00C92FA0">
      <w:pPr>
        <w:pStyle w:val="ListParagraph"/>
        <w:numPr>
          <w:ilvl w:val="1"/>
          <w:numId w:val="24"/>
        </w:numPr>
        <w:spacing w:line="259" w:lineRule="auto"/>
        <w:ind w:left="720" w:right="720"/>
        <w:contextualSpacing w:val="0"/>
      </w:pPr>
      <w:r w:rsidRPr="005F6A80">
        <w:t xml:space="preserve">Review the other resources that are part of this </w:t>
      </w:r>
      <w:r w:rsidRPr="005F6A80">
        <w:rPr>
          <w:rStyle w:val="Strong"/>
          <w:b w:val="0"/>
          <w:bCs w:val="0"/>
        </w:rPr>
        <w:t xml:space="preserve">Preparing for Remote Medicare Open Enrollment Toolkit to provide technology training, support, and tools for volunteers working from home. </w:t>
      </w:r>
    </w:p>
    <w:p w14:paraId="2DC2C4E5" w14:textId="77777777" w:rsidR="00C92FA0" w:rsidRPr="00162A01" w:rsidRDefault="00C92FA0" w:rsidP="00C92FA0">
      <w:pPr>
        <w:pStyle w:val="Heading1"/>
      </w:pPr>
      <w:bookmarkStart w:id="2" w:name="_Toc50040913"/>
      <w:r>
        <w:t>Script for Beneficiary Outreach Letter or Publication</w:t>
      </w:r>
      <w:bookmarkEnd w:id="2"/>
    </w:p>
    <w:p w14:paraId="24085178" w14:textId="77777777" w:rsidR="00C92FA0" w:rsidRPr="00F87AD2" w:rsidRDefault="00C92FA0" w:rsidP="00C92FA0">
      <w:r w:rsidRPr="00F87AD2">
        <w:t xml:space="preserve">This </w:t>
      </w:r>
      <w:r>
        <w:t>sample text that follows is intended</w:t>
      </w:r>
      <w:r w:rsidRPr="00F87AD2">
        <w:t xml:space="preserve"> to: </w:t>
      </w:r>
    </w:p>
    <w:p w14:paraId="6E2A3EFC" w14:textId="77777777" w:rsidR="00C92FA0" w:rsidRPr="00F87AD2" w:rsidRDefault="00C92FA0" w:rsidP="00C92FA0">
      <w:pPr>
        <w:numPr>
          <w:ilvl w:val="0"/>
          <w:numId w:val="20"/>
        </w:numPr>
      </w:pPr>
      <w:r w:rsidRPr="00F87AD2">
        <w:t xml:space="preserve">Be used for outreach to beneficiaries. </w:t>
      </w:r>
    </w:p>
    <w:p w14:paraId="65BF33F1" w14:textId="77777777" w:rsidR="00C92FA0" w:rsidRPr="00F87AD2" w:rsidRDefault="00C92FA0" w:rsidP="00C92FA0">
      <w:pPr>
        <w:numPr>
          <w:ilvl w:val="0"/>
          <w:numId w:val="20"/>
        </w:numPr>
      </w:pPr>
      <w:r w:rsidRPr="00F87AD2">
        <w:t>Be used to help beneficiaries prepare for the telephonic/virtual O</w:t>
      </w:r>
      <w:r>
        <w:t xml:space="preserve">pen </w:t>
      </w:r>
      <w:r w:rsidRPr="00F87AD2">
        <w:t xml:space="preserve">Enrollment Period </w:t>
      </w:r>
      <w:r>
        <w:t>[</w:t>
      </w:r>
      <w:r w:rsidRPr="00F87AD2">
        <w:t>OEP</w:t>
      </w:r>
      <w:r>
        <w:t>]</w:t>
      </w:r>
      <w:r w:rsidRPr="00F87AD2">
        <w:t xml:space="preserve"> experience. </w:t>
      </w:r>
    </w:p>
    <w:p w14:paraId="7338A20E" w14:textId="77777777" w:rsidR="00C92FA0" w:rsidRPr="00F87AD2" w:rsidRDefault="00C92FA0" w:rsidP="00C92FA0">
      <w:pPr>
        <w:numPr>
          <w:ilvl w:val="0"/>
          <w:numId w:val="20"/>
        </w:numPr>
      </w:pPr>
      <w:r w:rsidRPr="00F87AD2">
        <w:t xml:space="preserve">Provide reassurance that beneficiaries are going to have the same quality experience. </w:t>
      </w:r>
    </w:p>
    <w:p w14:paraId="5EADD670" w14:textId="77777777" w:rsidR="00C92FA0" w:rsidRPr="00F87AD2" w:rsidRDefault="00C92FA0" w:rsidP="00C92FA0">
      <w:pPr>
        <w:numPr>
          <w:ilvl w:val="0"/>
          <w:numId w:val="20"/>
        </w:numPr>
      </w:pPr>
      <w:r w:rsidRPr="00F87AD2">
        <w:t>Provide reassurance that counselors/volunteers are experienced and trained.</w:t>
      </w:r>
    </w:p>
    <w:p w14:paraId="4E08817F" w14:textId="77777777" w:rsidR="00C92FA0" w:rsidRPr="00F87AD2" w:rsidRDefault="00C92FA0" w:rsidP="00C92FA0">
      <w:pPr>
        <w:numPr>
          <w:ilvl w:val="0"/>
          <w:numId w:val="20"/>
        </w:numPr>
      </w:pPr>
      <w:r w:rsidRPr="00F87AD2">
        <w:t>Detail basic OEP information and services available through counseling.</w:t>
      </w:r>
    </w:p>
    <w:p w14:paraId="375CB3D0" w14:textId="77777777" w:rsidR="00C92FA0" w:rsidRPr="00F87AD2" w:rsidRDefault="00C92FA0" w:rsidP="00C92FA0">
      <w:pPr>
        <w:jc w:val="center"/>
      </w:pPr>
      <w:r w:rsidRPr="00F87AD2">
        <w:t>_______________________</w:t>
      </w:r>
    </w:p>
    <w:p w14:paraId="7A6B01C2" w14:textId="77777777" w:rsidR="00C92FA0" w:rsidRPr="009776C7" w:rsidRDefault="00C92FA0" w:rsidP="00C92FA0"/>
    <w:p w14:paraId="762F6F73" w14:textId="16F19759" w:rsidR="00C92FA0" w:rsidRPr="00F87AD2" w:rsidRDefault="00C92FA0" w:rsidP="00C92FA0">
      <w:pPr>
        <w:rPr>
          <w:rFonts w:ascii="Verdana Pro SemiBold" w:eastAsiaTheme="majorEastAsia" w:hAnsi="Verdana Pro SemiBold" w:cstheme="majorBidi"/>
          <w:color w:val="053D6B" w:themeColor="accent1" w:themeShade="BF"/>
          <w:spacing w:val="20"/>
          <w:sz w:val="28"/>
          <w:szCs w:val="26"/>
        </w:rPr>
      </w:pPr>
      <w:r w:rsidRPr="00F87AD2">
        <w:rPr>
          <w:rFonts w:ascii="Verdana Pro SemiBold" w:eastAsiaTheme="majorEastAsia" w:hAnsi="Verdana Pro SemiBold" w:cstheme="majorBidi"/>
          <w:color w:val="053D6B" w:themeColor="accent1" w:themeShade="BF"/>
          <w:spacing w:val="20"/>
          <w:sz w:val="28"/>
          <w:szCs w:val="26"/>
        </w:rPr>
        <w:t>Medicare Counseling Appointments Available by Phone or Virtual Platform</w:t>
      </w:r>
    </w:p>
    <w:p w14:paraId="14D39846" w14:textId="77777777" w:rsidR="00C92FA0" w:rsidRPr="005F6A80" w:rsidRDefault="00C92FA0" w:rsidP="00C92FA0">
      <w:pPr>
        <w:ind w:left="288" w:right="288"/>
      </w:pPr>
      <w:r w:rsidRPr="005F6A80">
        <w:t xml:space="preserve">Thousands of area residents get their Medicare questions answered by certified Medicare counselors working with the [enter program name/info]. </w:t>
      </w:r>
    </w:p>
    <w:p w14:paraId="148574E6" w14:textId="77777777" w:rsidR="00C92FA0" w:rsidRPr="00F87AD2" w:rsidRDefault="00C92FA0" w:rsidP="00C92FA0">
      <w:pPr>
        <w:ind w:left="288" w:right="288"/>
      </w:pPr>
      <w:r w:rsidRPr="005F6A80">
        <w:t>[</w:t>
      </w:r>
      <w:r w:rsidRPr="00F87AD2">
        <w:t>Enter program name/info</w:t>
      </w:r>
      <w:r w:rsidRPr="005F6A80">
        <w:t>]</w:t>
      </w:r>
      <w:r w:rsidRPr="00F87AD2">
        <w:t xml:space="preserve"> is committed to continuing to provide Medicare counseling services during the COVID-19 pandemic. Consumers can schedule telephone-based or virtual appointments by calling </w:t>
      </w:r>
      <w:r w:rsidRPr="005F6A80">
        <w:t>[</w:t>
      </w:r>
      <w:r w:rsidRPr="00F87AD2">
        <w:t>enter contact information</w:t>
      </w:r>
      <w:r w:rsidRPr="005F6A80">
        <w:t>]</w:t>
      </w:r>
      <w:r w:rsidRPr="00F87AD2">
        <w:t xml:space="preserve">. </w:t>
      </w:r>
    </w:p>
    <w:p w14:paraId="5EE24942" w14:textId="77777777" w:rsidR="00C92FA0" w:rsidRPr="00F87AD2" w:rsidRDefault="00C92FA0" w:rsidP="00C92FA0">
      <w:pPr>
        <w:ind w:left="288" w:right="288"/>
      </w:pPr>
      <w:r w:rsidRPr="00F87AD2">
        <w:t xml:space="preserve">Certified </w:t>
      </w:r>
      <w:r>
        <w:t>Medicare c</w:t>
      </w:r>
      <w:r w:rsidRPr="00F87AD2">
        <w:t xml:space="preserve">ounselors provide objective, unbiased information, answer general Medicare questions, help people understand available </w:t>
      </w:r>
      <w:r w:rsidRPr="00F87AD2">
        <w:lastRenderedPageBreak/>
        <w:t>insurance options</w:t>
      </w:r>
      <w:r>
        <w:t>,</w:t>
      </w:r>
      <w:r w:rsidRPr="00F87AD2">
        <w:t xml:space="preserve"> and help them learn whether they qualify for income-related benefits. Locally, </w:t>
      </w:r>
      <w:r w:rsidRPr="005F6A80">
        <w:t>[</w:t>
      </w:r>
      <w:r w:rsidRPr="00F87AD2">
        <w:t>enter program name</w:t>
      </w:r>
      <w:r w:rsidRPr="005F6A80">
        <w:t>]</w:t>
      </w:r>
      <w:r w:rsidRPr="00F87AD2">
        <w:t xml:space="preserve"> is managed by </w:t>
      </w:r>
      <w:r w:rsidRPr="005F6A80">
        <w:t>[</w:t>
      </w:r>
      <w:r w:rsidRPr="00F87AD2">
        <w:t>enter agency name</w:t>
      </w:r>
      <w:r w:rsidRPr="005F6A80">
        <w:t>]</w:t>
      </w:r>
      <w:r w:rsidRPr="00F87AD2">
        <w:t xml:space="preserve">, which has offices in </w:t>
      </w:r>
      <w:r w:rsidRPr="005F6A80">
        <w:t>[</w:t>
      </w:r>
      <w:r w:rsidRPr="00F87AD2">
        <w:t>enter office location</w:t>
      </w:r>
      <w:r w:rsidRPr="005F6A80">
        <w:t>]</w:t>
      </w:r>
      <w:r w:rsidRPr="00F87AD2">
        <w:t xml:space="preserve">, serving </w:t>
      </w:r>
      <w:r w:rsidRPr="005F6A80">
        <w:t>[</w:t>
      </w:r>
      <w:r w:rsidRPr="00F87AD2">
        <w:t>enter geographical coverage area</w:t>
      </w:r>
      <w:r w:rsidRPr="005F6A80">
        <w:t>]</w:t>
      </w:r>
      <w:r w:rsidRPr="00F87AD2">
        <w:t xml:space="preserve">. </w:t>
      </w:r>
    </w:p>
    <w:p w14:paraId="2A21618A" w14:textId="77777777" w:rsidR="00C92FA0" w:rsidRPr="00F87AD2" w:rsidRDefault="00C92FA0" w:rsidP="00C92FA0">
      <w:pPr>
        <w:ind w:left="288" w:right="288"/>
      </w:pPr>
      <w:r w:rsidRPr="00F87AD2">
        <w:t xml:space="preserve">To make a Medicare counseling appointment, contact </w:t>
      </w:r>
      <w:r w:rsidRPr="005F6A80">
        <w:t>[</w:t>
      </w:r>
      <w:r w:rsidRPr="00F87AD2">
        <w:t>enter contact info</w:t>
      </w:r>
      <w:r w:rsidRPr="005F6A80">
        <w:t>]</w:t>
      </w:r>
      <w:r w:rsidRPr="00F87AD2">
        <w:t xml:space="preserve">. </w:t>
      </w:r>
    </w:p>
    <w:p w14:paraId="5DA7A893" w14:textId="77777777" w:rsidR="00C92FA0" w:rsidRPr="00F87AD2" w:rsidRDefault="00C92FA0" w:rsidP="00C92FA0">
      <w:pPr>
        <w:jc w:val="center"/>
      </w:pPr>
      <w:r w:rsidRPr="00F87AD2">
        <w:t>_______________________</w:t>
      </w:r>
      <w:r>
        <w:br/>
      </w:r>
    </w:p>
    <w:p w14:paraId="03FAE726" w14:textId="3E5AA98E" w:rsidR="00C92FA0" w:rsidRPr="00F87AD2" w:rsidRDefault="00C92FA0" w:rsidP="00C92FA0">
      <w:pPr>
        <w:pStyle w:val="Heading3"/>
        <w:rPr>
          <w:rStyle w:val="SubtleEmphasis"/>
        </w:rPr>
      </w:pPr>
      <w:r w:rsidRPr="00F87AD2">
        <w:rPr>
          <w:rStyle w:val="SubtleEmphasis"/>
        </w:rPr>
        <w:t xml:space="preserve">Tips for using the above </w:t>
      </w:r>
      <w:r w:rsidR="00C07BA3">
        <w:rPr>
          <w:rStyle w:val="SubtleEmphasis"/>
        </w:rPr>
        <w:t>letter</w:t>
      </w:r>
      <w:r w:rsidRPr="00F87AD2">
        <w:rPr>
          <w:rStyle w:val="SubtleEmphasis"/>
        </w:rPr>
        <w:t xml:space="preserve">: </w:t>
      </w:r>
    </w:p>
    <w:p w14:paraId="4B8244D1" w14:textId="77777777" w:rsidR="00C92FA0" w:rsidRPr="00F87AD2" w:rsidRDefault="00C92FA0" w:rsidP="00C92FA0">
      <w:pPr>
        <w:numPr>
          <w:ilvl w:val="0"/>
          <w:numId w:val="23"/>
        </w:numPr>
      </w:pPr>
      <w:r w:rsidRPr="00F87AD2">
        <w:t xml:space="preserve">Send out the document via outreach methods </w:t>
      </w:r>
      <w:r>
        <w:t>[</w:t>
      </w:r>
      <w:r w:rsidRPr="00F87AD2">
        <w:t>mail, email, newsletter, website, post in common areas of the community.</w:t>
      </w:r>
      <w:r>
        <w:t>]</w:t>
      </w:r>
    </w:p>
    <w:p w14:paraId="5F96DF9D" w14:textId="5CD6CAC8" w:rsidR="00C92FA0" w:rsidRPr="00F87AD2" w:rsidRDefault="00C92FA0" w:rsidP="00C92FA0">
      <w:pPr>
        <w:numPr>
          <w:ilvl w:val="0"/>
          <w:numId w:val="23"/>
        </w:numPr>
      </w:pPr>
      <w:r w:rsidRPr="00F87AD2">
        <w:t>Update the document with agency’s logo</w:t>
      </w:r>
      <w:r w:rsidR="00B83843">
        <w:t xml:space="preserve">, letterhead, </w:t>
      </w:r>
      <w:r w:rsidRPr="00F87AD2">
        <w:t>and contact info</w:t>
      </w:r>
      <w:r w:rsidR="00B83843">
        <w:t xml:space="preserve">rmation, as </w:t>
      </w:r>
      <w:r w:rsidRPr="00F87AD2">
        <w:t>applicable.</w:t>
      </w:r>
    </w:p>
    <w:p w14:paraId="3A0D7422" w14:textId="4DEE13D0" w:rsidR="00C92FA0" w:rsidRPr="00F87AD2" w:rsidRDefault="00C92FA0" w:rsidP="00C92FA0">
      <w:pPr>
        <w:numPr>
          <w:ilvl w:val="0"/>
          <w:numId w:val="23"/>
        </w:numPr>
      </w:pPr>
      <w:r w:rsidRPr="00F87AD2">
        <w:t>Include informational documents</w:t>
      </w:r>
      <w:r w:rsidR="00B83843">
        <w:t xml:space="preserve">, such as the pre-enrollment form or instructions that </w:t>
      </w:r>
      <w:r w:rsidRPr="00F87AD2">
        <w:t xml:space="preserve">inform beneficiaries about virtual counseling experiences </w:t>
      </w:r>
      <w:r>
        <w:t>[</w:t>
      </w:r>
      <w:r w:rsidRPr="00F87AD2">
        <w:t>Zoom/Skype/Teams/etc.</w:t>
      </w:r>
      <w:r>
        <w:t>]</w:t>
      </w:r>
      <w:r w:rsidRPr="00F87AD2">
        <w:t>.</w:t>
      </w:r>
    </w:p>
    <w:p w14:paraId="31874730" w14:textId="77777777" w:rsidR="00C92FA0" w:rsidRPr="005F6A80" w:rsidRDefault="00C92FA0" w:rsidP="00C92FA0">
      <w:pPr>
        <w:spacing w:line="259" w:lineRule="auto"/>
        <w:ind w:right="720"/>
      </w:pPr>
    </w:p>
    <w:p w14:paraId="08A93F9B" w14:textId="77777777" w:rsidR="005F6A80" w:rsidRPr="00377E01" w:rsidRDefault="005F6A80" w:rsidP="005F6A80"/>
    <w:sectPr w:rsidR="005F6A80" w:rsidRPr="00377E01" w:rsidSect="00A34490">
      <w:headerReference w:type="default" r:id="rId14"/>
      <w:footerReference w:type="default" r:id="rId15"/>
      <w:pgSz w:w="12240" w:h="15840"/>
      <w:pgMar w:top="1530" w:right="1440" w:bottom="1440" w:left="1440" w:header="270" w:footer="43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80D02" w14:textId="77777777" w:rsidR="003F73E4" w:rsidRDefault="003F73E4" w:rsidP="004B024C">
      <w:pPr>
        <w:spacing w:before="0" w:after="0" w:line="240" w:lineRule="auto"/>
      </w:pPr>
      <w:r>
        <w:separator/>
      </w:r>
    </w:p>
  </w:endnote>
  <w:endnote w:type="continuationSeparator" w:id="0">
    <w:p w14:paraId="414F8A10" w14:textId="77777777" w:rsidR="003F73E4" w:rsidRDefault="003F73E4" w:rsidP="004B024C">
      <w:pPr>
        <w:spacing w:before="0" w:after="0" w:line="240" w:lineRule="auto"/>
      </w:pPr>
      <w:r>
        <w:continuationSeparator/>
      </w:r>
    </w:p>
  </w:endnote>
  <w:endnote w:type="continuationNotice" w:id="1">
    <w:p w14:paraId="27FAA561" w14:textId="77777777" w:rsidR="003F73E4" w:rsidRDefault="003F73E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Verdana Pro Black">
    <w:altName w:val="Verdana Pro Black"/>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Pro Light">
    <w:charset w:val="00"/>
    <w:family w:val="swiss"/>
    <w:pitch w:val="variable"/>
    <w:sig w:usb0="80000287" w:usb1="00000043"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768782"/>
      <w:docPartObj>
        <w:docPartGallery w:val="Page Numbers (Bottom of Page)"/>
        <w:docPartUnique/>
      </w:docPartObj>
    </w:sdtPr>
    <w:sdtEndPr>
      <w:rPr>
        <w:color w:val="7F7F7F" w:themeColor="background1" w:themeShade="7F"/>
        <w:spacing w:val="60"/>
      </w:rPr>
    </w:sdtEndPr>
    <w:sdtContent>
      <w:p w14:paraId="35BAEA3A" w14:textId="28EFC66C" w:rsidR="00D65104" w:rsidRDefault="00D651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6A08">
          <w:rPr>
            <w:noProof/>
          </w:rPr>
          <w:t>12</w:t>
        </w:r>
        <w:r>
          <w:rPr>
            <w:noProof/>
          </w:rPr>
          <w:fldChar w:fldCharType="end"/>
        </w:r>
        <w:r>
          <w:t xml:space="preserve"> | </w:t>
        </w:r>
        <w:r>
          <w:rPr>
            <w:color w:val="7F7F7F" w:themeColor="background1" w:themeShade="7F"/>
            <w:spacing w:val="60"/>
          </w:rPr>
          <w:t>Page</w:t>
        </w:r>
      </w:p>
    </w:sdtContent>
  </w:sdt>
  <w:p w14:paraId="15BDD945" w14:textId="50B2BDB2" w:rsidR="005E59B6" w:rsidRPr="00D65104" w:rsidRDefault="005E59B6" w:rsidP="00D65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8B062" w14:textId="77777777" w:rsidR="003F73E4" w:rsidRDefault="003F73E4" w:rsidP="004B024C">
      <w:pPr>
        <w:spacing w:before="0" w:after="0" w:line="240" w:lineRule="auto"/>
      </w:pPr>
      <w:r>
        <w:separator/>
      </w:r>
    </w:p>
  </w:footnote>
  <w:footnote w:type="continuationSeparator" w:id="0">
    <w:p w14:paraId="15F32DF7" w14:textId="77777777" w:rsidR="003F73E4" w:rsidRDefault="003F73E4" w:rsidP="004B024C">
      <w:pPr>
        <w:spacing w:before="0" w:after="0" w:line="240" w:lineRule="auto"/>
      </w:pPr>
      <w:r>
        <w:continuationSeparator/>
      </w:r>
    </w:p>
  </w:footnote>
  <w:footnote w:type="continuationNotice" w:id="1">
    <w:p w14:paraId="3794AEF9" w14:textId="77777777" w:rsidR="003F73E4" w:rsidRDefault="003F73E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066E" w14:textId="0107A2DB" w:rsidR="002F0AB8" w:rsidRDefault="003F73E4">
    <w:pPr>
      <w:pStyle w:val="Header"/>
      <w:pBdr>
        <w:bottom w:val="single" w:sz="4" w:space="8" w:color="075290"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667A108E194F4AF8B6BD0CDDAB796167"/>
        </w:placeholder>
        <w:dataBinding w:prefixMappings="xmlns:ns0='http://purl.org/dc/elements/1.1/' xmlns:ns1='http://schemas.openxmlformats.org/package/2006/metadata/core-properties' " w:xpath="/ns1:coreProperties[1]/ns0:title[1]" w:storeItemID="{6C3C8BC8-F283-45AE-878A-BAB7291924A1}"/>
        <w:text/>
      </w:sdtPr>
      <w:sdtEndPr/>
      <w:sdtContent>
        <w:r w:rsidR="00F87AD2">
          <w:rPr>
            <w:color w:val="404040" w:themeColor="text1" w:themeTint="BF"/>
          </w:rPr>
          <w:t>Sample Messaging to the Public and Volunteers</w:t>
        </w:r>
      </w:sdtContent>
    </w:sdt>
  </w:p>
  <w:p w14:paraId="563799B6" w14:textId="3D39F3C1" w:rsidR="00C94403" w:rsidRDefault="00C94403" w:rsidP="002F0AB8">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162A4"/>
    <w:multiLevelType w:val="hybridMultilevel"/>
    <w:tmpl w:val="CD92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C40B8"/>
    <w:multiLevelType w:val="hybridMultilevel"/>
    <w:tmpl w:val="2AFA0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22359"/>
    <w:multiLevelType w:val="hybridMultilevel"/>
    <w:tmpl w:val="69E87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9106D7"/>
    <w:multiLevelType w:val="hybridMultilevel"/>
    <w:tmpl w:val="16C0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27CA9"/>
    <w:multiLevelType w:val="hybridMultilevel"/>
    <w:tmpl w:val="B514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876E1"/>
    <w:multiLevelType w:val="hybridMultilevel"/>
    <w:tmpl w:val="DF78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16A"/>
    <w:multiLevelType w:val="hybridMultilevel"/>
    <w:tmpl w:val="0702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93C92"/>
    <w:multiLevelType w:val="hybridMultilevel"/>
    <w:tmpl w:val="FFF893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D4598"/>
    <w:multiLevelType w:val="hybridMultilevel"/>
    <w:tmpl w:val="B07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069E7"/>
    <w:multiLevelType w:val="hybridMultilevel"/>
    <w:tmpl w:val="399A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732A2"/>
    <w:multiLevelType w:val="hybridMultilevel"/>
    <w:tmpl w:val="BF3AA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F70E20"/>
    <w:multiLevelType w:val="multilevel"/>
    <w:tmpl w:val="205E24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3C06F7"/>
    <w:multiLevelType w:val="multilevel"/>
    <w:tmpl w:val="C17C2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0A600D"/>
    <w:multiLevelType w:val="hybridMultilevel"/>
    <w:tmpl w:val="4EB0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83CE2"/>
    <w:multiLevelType w:val="multilevel"/>
    <w:tmpl w:val="D490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741946"/>
    <w:multiLevelType w:val="multilevel"/>
    <w:tmpl w:val="8148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504D4"/>
    <w:multiLevelType w:val="hybridMultilevel"/>
    <w:tmpl w:val="E2B4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97233"/>
    <w:multiLevelType w:val="hybridMultilevel"/>
    <w:tmpl w:val="B0AEA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93774"/>
    <w:multiLevelType w:val="hybridMultilevel"/>
    <w:tmpl w:val="1DB8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07534"/>
    <w:multiLevelType w:val="hybridMultilevel"/>
    <w:tmpl w:val="17F8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16160F"/>
    <w:multiLevelType w:val="hybridMultilevel"/>
    <w:tmpl w:val="C158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52972"/>
    <w:multiLevelType w:val="multilevel"/>
    <w:tmpl w:val="56624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536F0D"/>
    <w:multiLevelType w:val="hybridMultilevel"/>
    <w:tmpl w:val="945E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F4BC7"/>
    <w:multiLevelType w:val="hybridMultilevel"/>
    <w:tmpl w:val="582C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4"/>
  </w:num>
  <w:num w:numId="4">
    <w:abstractNumId w:val="15"/>
  </w:num>
  <w:num w:numId="5">
    <w:abstractNumId w:val="14"/>
  </w:num>
  <w:num w:numId="6">
    <w:abstractNumId w:val="16"/>
  </w:num>
  <w:num w:numId="7">
    <w:abstractNumId w:val="21"/>
  </w:num>
  <w:num w:numId="8">
    <w:abstractNumId w:val="12"/>
  </w:num>
  <w:num w:numId="9">
    <w:abstractNumId w:val="8"/>
  </w:num>
  <w:num w:numId="10">
    <w:abstractNumId w:val="22"/>
  </w:num>
  <w:num w:numId="11">
    <w:abstractNumId w:val="23"/>
  </w:num>
  <w:num w:numId="12">
    <w:abstractNumId w:val="0"/>
  </w:num>
  <w:num w:numId="13">
    <w:abstractNumId w:val="1"/>
  </w:num>
  <w:num w:numId="14">
    <w:abstractNumId w:val="9"/>
  </w:num>
  <w:num w:numId="15">
    <w:abstractNumId w:val="5"/>
  </w:num>
  <w:num w:numId="16">
    <w:abstractNumId w:val="18"/>
  </w:num>
  <w:num w:numId="17">
    <w:abstractNumId w:val="7"/>
  </w:num>
  <w:num w:numId="18">
    <w:abstractNumId w:val="2"/>
  </w:num>
  <w:num w:numId="19">
    <w:abstractNumId w:val="10"/>
  </w:num>
  <w:num w:numId="20">
    <w:abstractNumId w:val="6"/>
  </w:num>
  <w:num w:numId="21">
    <w:abstractNumId w:val="17"/>
  </w:num>
  <w:num w:numId="22">
    <w:abstractNumId w:val="13"/>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1NDUwNjA1N7CwsDRU0lEKTi0uzszPAykwrAUA85+m5ywAAAA="/>
  </w:docVars>
  <w:rsids>
    <w:rsidRoot w:val="007C0DF2"/>
    <w:rsid w:val="000012C0"/>
    <w:rsid w:val="0001432D"/>
    <w:rsid w:val="000269B4"/>
    <w:rsid w:val="00035229"/>
    <w:rsid w:val="00035481"/>
    <w:rsid w:val="00045ADB"/>
    <w:rsid w:val="00063287"/>
    <w:rsid w:val="00066006"/>
    <w:rsid w:val="00070236"/>
    <w:rsid w:val="000955F0"/>
    <w:rsid w:val="000A0045"/>
    <w:rsid w:val="000A7865"/>
    <w:rsid w:val="000B29EE"/>
    <w:rsid w:val="000B2AEF"/>
    <w:rsid w:val="000B3C1B"/>
    <w:rsid w:val="000C5370"/>
    <w:rsid w:val="000C55CE"/>
    <w:rsid w:val="000E1F4D"/>
    <w:rsid w:val="000F5B08"/>
    <w:rsid w:val="0012246F"/>
    <w:rsid w:val="00122D9F"/>
    <w:rsid w:val="00133160"/>
    <w:rsid w:val="00144DFA"/>
    <w:rsid w:val="00160BA1"/>
    <w:rsid w:val="001722E5"/>
    <w:rsid w:val="001774D8"/>
    <w:rsid w:val="00177536"/>
    <w:rsid w:val="00183B89"/>
    <w:rsid w:val="001A1DCF"/>
    <w:rsid w:val="001A55F1"/>
    <w:rsid w:val="001B3CEC"/>
    <w:rsid w:val="001C033C"/>
    <w:rsid w:val="001C3B4A"/>
    <w:rsid w:val="001C6C0F"/>
    <w:rsid w:val="001D0139"/>
    <w:rsid w:val="001D3440"/>
    <w:rsid w:val="001D6A67"/>
    <w:rsid w:val="00211A66"/>
    <w:rsid w:val="00225B65"/>
    <w:rsid w:val="00236BDF"/>
    <w:rsid w:val="00237910"/>
    <w:rsid w:val="002766AE"/>
    <w:rsid w:val="00277CBC"/>
    <w:rsid w:val="00277E22"/>
    <w:rsid w:val="002900CA"/>
    <w:rsid w:val="00293CBE"/>
    <w:rsid w:val="00295E8A"/>
    <w:rsid w:val="002A1AF6"/>
    <w:rsid w:val="002B4DD2"/>
    <w:rsid w:val="002C386E"/>
    <w:rsid w:val="002C604F"/>
    <w:rsid w:val="002D730A"/>
    <w:rsid w:val="002E79E5"/>
    <w:rsid w:val="002F0AB8"/>
    <w:rsid w:val="00304E0E"/>
    <w:rsid w:val="00307B25"/>
    <w:rsid w:val="00337E4D"/>
    <w:rsid w:val="00350E85"/>
    <w:rsid w:val="003520E2"/>
    <w:rsid w:val="00360EAF"/>
    <w:rsid w:val="003713AE"/>
    <w:rsid w:val="00377E01"/>
    <w:rsid w:val="00383E20"/>
    <w:rsid w:val="00385A2B"/>
    <w:rsid w:val="00395826"/>
    <w:rsid w:val="003A0FA6"/>
    <w:rsid w:val="003B1D55"/>
    <w:rsid w:val="003C2BB5"/>
    <w:rsid w:val="003D34DA"/>
    <w:rsid w:val="003E7433"/>
    <w:rsid w:val="003F0522"/>
    <w:rsid w:val="003F73E4"/>
    <w:rsid w:val="00411AFB"/>
    <w:rsid w:val="00414D14"/>
    <w:rsid w:val="004152D8"/>
    <w:rsid w:val="00430B28"/>
    <w:rsid w:val="00444251"/>
    <w:rsid w:val="0045543E"/>
    <w:rsid w:val="004707B5"/>
    <w:rsid w:val="0047288F"/>
    <w:rsid w:val="004769F5"/>
    <w:rsid w:val="0048042F"/>
    <w:rsid w:val="00483F6C"/>
    <w:rsid w:val="004B024C"/>
    <w:rsid w:val="004C35A0"/>
    <w:rsid w:val="004D0DD3"/>
    <w:rsid w:val="004D5982"/>
    <w:rsid w:val="004E38BA"/>
    <w:rsid w:val="004F5C06"/>
    <w:rsid w:val="00500438"/>
    <w:rsid w:val="00551118"/>
    <w:rsid w:val="00563834"/>
    <w:rsid w:val="00565A28"/>
    <w:rsid w:val="005871EB"/>
    <w:rsid w:val="005951A5"/>
    <w:rsid w:val="005E16B1"/>
    <w:rsid w:val="005E2760"/>
    <w:rsid w:val="005E4D96"/>
    <w:rsid w:val="005E59B6"/>
    <w:rsid w:val="005F6A80"/>
    <w:rsid w:val="00602C3A"/>
    <w:rsid w:val="006073EC"/>
    <w:rsid w:val="0061067E"/>
    <w:rsid w:val="00614A0F"/>
    <w:rsid w:val="0062182E"/>
    <w:rsid w:val="00622684"/>
    <w:rsid w:val="006364B2"/>
    <w:rsid w:val="006627AC"/>
    <w:rsid w:val="00664EBD"/>
    <w:rsid w:val="00665426"/>
    <w:rsid w:val="006774F3"/>
    <w:rsid w:val="00681DEA"/>
    <w:rsid w:val="0069198A"/>
    <w:rsid w:val="006B33A2"/>
    <w:rsid w:val="006B7BF0"/>
    <w:rsid w:val="006D4B86"/>
    <w:rsid w:val="006E3C9E"/>
    <w:rsid w:val="006F147D"/>
    <w:rsid w:val="007053C3"/>
    <w:rsid w:val="007255CA"/>
    <w:rsid w:val="00742493"/>
    <w:rsid w:val="00743F14"/>
    <w:rsid w:val="00744218"/>
    <w:rsid w:val="00752D64"/>
    <w:rsid w:val="00780F89"/>
    <w:rsid w:val="00791A17"/>
    <w:rsid w:val="007A27D7"/>
    <w:rsid w:val="007A3436"/>
    <w:rsid w:val="007C0DF2"/>
    <w:rsid w:val="007C4158"/>
    <w:rsid w:val="007D38A2"/>
    <w:rsid w:val="007F3B08"/>
    <w:rsid w:val="00800D21"/>
    <w:rsid w:val="00833BC3"/>
    <w:rsid w:val="00844E93"/>
    <w:rsid w:val="00844F74"/>
    <w:rsid w:val="0084508A"/>
    <w:rsid w:val="00846893"/>
    <w:rsid w:val="00855760"/>
    <w:rsid w:val="00867AB6"/>
    <w:rsid w:val="00890A6C"/>
    <w:rsid w:val="008A5F2E"/>
    <w:rsid w:val="008A6A08"/>
    <w:rsid w:val="008B0024"/>
    <w:rsid w:val="008B479F"/>
    <w:rsid w:val="008B71B5"/>
    <w:rsid w:val="008B750D"/>
    <w:rsid w:val="008D42A6"/>
    <w:rsid w:val="008E1D55"/>
    <w:rsid w:val="008F5FA6"/>
    <w:rsid w:val="00922CE2"/>
    <w:rsid w:val="00936731"/>
    <w:rsid w:val="00945A1A"/>
    <w:rsid w:val="00960AD0"/>
    <w:rsid w:val="009776C7"/>
    <w:rsid w:val="009908C5"/>
    <w:rsid w:val="009A2292"/>
    <w:rsid w:val="009A6AF2"/>
    <w:rsid w:val="009A6CA7"/>
    <w:rsid w:val="009A71B5"/>
    <w:rsid w:val="009B3A8E"/>
    <w:rsid w:val="009B726E"/>
    <w:rsid w:val="009D41FF"/>
    <w:rsid w:val="009D5ADE"/>
    <w:rsid w:val="009F2969"/>
    <w:rsid w:val="00A0427F"/>
    <w:rsid w:val="00A1770D"/>
    <w:rsid w:val="00A20789"/>
    <w:rsid w:val="00A276FE"/>
    <w:rsid w:val="00A34490"/>
    <w:rsid w:val="00A46F02"/>
    <w:rsid w:val="00A54362"/>
    <w:rsid w:val="00A54F8A"/>
    <w:rsid w:val="00A60B20"/>
    <w:rsid w:val="00A7496A"/>
    <w:rsid w:val="00A8724E"/>
    <w:rsid w:val="00AA40D6"/>
    <w:rsid w:val="00AA6BD0"/>
    <w:rsid w:val="00AB0577"/>
    <w:rsid w:val="00AB0F4E"/>
    <w:rsid w:val="00AB0FCD"/>
    <w:rsid w:val="00AC1582"/>
    <w:rsid w:val="00AC780F"/>
    <w:rsid w:val="00AD301A"/>
    <w:rsid w:val="00AE1BD8"/>
    <w:rsid w:val="00AE31E1"/>
    <w:rsid w:val="00B24E7D"/>
    <w:rsid w:val="00B409FC"/>
    <w:rsid w:val="00B413ED"/>
    <w:rsid w:val="00B41C1E"/>
    <w:rsid w:val="00B44909"/>
    <w:rsid w:val="00B628FF"/>
    <w:rsid w:val="00B62C7B"/>
    <w:rsid w:val="00B744B0"/>
    <w:rsid w:val="00B810F0"/>
    <w:rsid w:val="00B81C22"/>
    <w:rsid w:val="00B83843"/>
    <w:rsid w:val="00B93669"/>
    <w:rsid w:val="00BB04C1"/>
    <w:rsid w:val="00BC6370"/>
    <w:rsid w:val="00BD0276"/>
    <w:rsid w:val="00BD0F4E"/>
    <w:rsid w:val="00BE7E03"/>
    <w:rsid w:val="00C02B67"/>
    <w:rsid w:val="00C0480D"/>
    <w:rsid w:val="00C06C0D"/>
    <w:rsid w:val="00C07BA3"/>
    <w:rsid w:val="00C20468"/>
    <w:rsid w:val="00C35299"/>
    <w:rsid w:val="00C43982"/>
    <w:rsid w:val="00C46C0F"/>
    <w:rsid w:val="00C47E0F"/>
    <w:rsid w:val="00C50AB5"/>
    <w:rsid w:val="00C76AD4"/>
    <w:rsid w:val="00C92FA0"/>
    <w:rsid w:val="00C94403"/>
    <w:rsid w:val="00C96881"/>
    <w:rsid w:val="00CA51D4"/>
    <w:rsid w:val="00CA7ACB"/>
    <w:rsid w:val="00CB3F0E"/>
    <w:rsid w:val="00CB56FB"/>
    <w:rsid w:val="00CD095F"/>
    <w:rsid w:val="00CE7A40"/>
    <w:rsid w:val="00CF0A33"/>
    <w:rsid w:val="00D031C5"/>
    <w:rsid w:val="00D10972"/>
    <w:rsid w:val="00D15978"/>
    <w:rsid w:val="00D4402A"/>
    <w:rsid w:val="00D546A0"/>
    <w:rsid w:val="00D615BD"/>
    <w:rsid w:val="00D65104"/>
    <w:rsid w:val="00D77FE3"/>
    <w:rsid w:val="00D95565"/>
    <w:rsid w:val="00DA0D7F"/>
    <w:rsid w:val="00DA3CD5"/>
    <w:rsid w:val="00DB4A62"/>
    <w:rsid w:val="00DC6CD0"/>
    <w:rsid w:val="00DD2D25"/>
    <w:rsid w:val="00DE06CE"/>
    <w:rsid w:val="00DE4320"/>
    <w:rsid w:val="00DE5DD4"/>
    <w:rsid w:val="00DF24BE"/>
    <w:rsid w:val="00E25A70"/>
    <w:rsid w:val="00E33854"/>
    <w:rsid w:val="00E413FB"/>
    <w:rsid w:val="00E44FDE"/>
    <w:rsid w:val="00E91424"/>
    <w:rsid w:val="00E95F86"/>
    <w:rsid w:val="00EA5C8B"/>
    <w:rsid w:val="00EC5E69"/>
    <w:rsid w:val="00ED1F73"/>
    <w:rsid w:val="00ED6B3E"/>
    <w:rsid w:val="00EE5E5A"/>
    <w:rsid w:val="00EF246A"/>
    <w:rsid w:val="00EF4B85"/>
    <w:rsid w:val="00EF5EF1"/>
    <w:rsid w:val="00F03962"/>
    <w:rsid w:val="00F10E0D"/>
    <w:rsid w:val="00F23085"/>
    <w:rsid w:val="00F23BD9"/>
    <w:rsid w:val="00F504CE"/>
    <w:rsid w:val="00F676E8"/>
    <w:rsid w:val="00F75430"/>
    <w:rsid w:val="00F83F96"/>
    <w:rsid w:val="00F87AD2"/>
    <w:rsid w:val="00F96B83"/>
    <w:rsid w:val="00FB5D41"/>
    <w:rsid w:val="00FB6D23"/>
    <w:rsid w:val="00FB7E2C"/>
    <w:rsid w:val="00FC7E40"/>
    <w:rsid w:val="00FD31E7"/>
    <w:rsid w:val="00FD5505"/>
    <w:rsid w:val="00FE5135"/>
    <w:rsid w:val="1D673719"/>
    <w:rsid w:val="2B7F98F5"/>
    <w:rsid w:val="3F5EF271"/>
    <w:rsid w:val="50E9E184"/>
    <w:rsid w:val="7A97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F6CE6"/>
  <w15:chartTrackingRefBased/>
  <w15:docId w15:val="{8F1CCD62-E22D-4904-8025-B42F7400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51"/>
    <w:pPr>
      <w:spacing w:before="120" w:after="120" w:line="276" w:lineRule="auto"/>
    </w:pPr>
    <w:rPr>
      <w:rFonts w:ascii="Verdana Pro" w:hAnsi="Verdana Pro"/>
    </w:rPr>
  </w:style>
  <w:style w:type="paragraph" w:styleId="Heading1">
    <w:name w:val="heading 1"/>
    <w:basedOn w:val="Normal"/>
    <w:next w:val="Normal"/>
    <w:link w:val="Heading1Char"/>
    <w:uiPriority w:val="9"/>
    <w:qFormat/>
    <w:rsid w:val="009A71B5"/>
    <w:pPr>
      <w:keepNext/>
      <w:keepLines/>
      <w:spacing w:before="240" w:after="0"/>
      <w:outlineLvl w:val="0"/>
    </w:pPr>
    <w:rPr>
      <w:rFonts w:ascii="Verdana Pro Black" w:eastAsiaTheme="majorEastAsia" w:hAnsi="Verdana Pro Black" w:cstheme="majorBidi"/>
      <w:color w:val="075290"/>
      <w:spacing w:val="20"/>
      <w:sz w:val="32"/>
      <w:szCs w:val="32"/>
    </w:rPr>
  </w:style>
  <w:style w:type="paragraph" w:styleId="Heading2">
    <w:name w:val="heading 2"/>
    <w:basedOn w:val="Normal"/>
    <w:next w:val="Normal"/>
    <w:link w:val="Heading2Char"/>
    <w:uiPriority w:val="9"/>
    <w:unhideWhenUsed/>
    <w:qFormat/>
    <w:rsid w:val="002F0AB8"/>
    <w:pPr>
      <w:keepNext/>
      <w:keepLines/>
      <w:spacing w:before="40"/>
      <w:outlineLvl w:val="1"/>
    </w:pPr>
    <w:rPr>
      <w:rFonts w:ascii="Verdana Pro SemiBold" w:eastAsiaTheme="majorEastAsia" w:hAnsi="Verdana Pro SemiBold" w:cstheme="majorBidi"/>
      <w:color w:val="053D6B" w:themeColor="accent1" w:themeShade="BF"/>
      <w:spacing w:val="20"/>
      <w:sz w:val="28"/>
      <w:szCs w:val="26"/>
    </w:rPr>
  </w:style>
  <w:style w:type="paragraph" w:styleId="Heading3">
    <w:name w:val="heading 3"/>
    <w:basedOn w:val="Normal"/>
    <w:next w:val="Normal"/>
    <w:link w:val="Heading3Char"/>
    <w:uiPriority w:val="9"/>
    <w:unhideWhenUsed/>
    <w:qFormat/>
    <w:rsid w:val="000955F0"/>
    <w:pPr>
      <w:keepNext/>
      <w:keepLines/>
      <w:spacing w:before="40" w:after="0"/>
      <w:outlineLvl w:val="2"/>
    </w:pPr>
    <w:rPr>
      <w:rFonts w:asciiTheme="majorHAnsi" w:eastAsiaTheme="majorEastAsia" w:hAnsiTheme="majorHAnsi" w:cstheme="majorBidi"/>
      <w:color w:val="03284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3A2"/>
    <w:rPr>
      <w:color w:val="075290" w:themeColor="hyperlink"/>
      <w:u w:val="single"/>
    </w:rPr>
  </w:style>
  <w:style w:type="character" w:customStyle="1" w:styleId="UnresolvedMention1">
    <w:name w:val="Unresolved Mention1"/>
    <w:basedOn w:val="DefaultParagraphFont"/>
    <w:uiPriority w:val="99"/>
    <w:semiHidden/>
    <w:unhideWhenUsed/>
    <w:rsid w:val="006B33A2"/>
    <w:rPr>
      <w:color w:val="605E5C"/>
      <w:shd w:val="clear" w:color="auto" w:fill="E1DFDD"/>
    </w:rPr>
  </w:style>
  <w:style w:type="character" w:customStyle="1" w:styleId="Heading1Char">
    <w:name w:val="Heading 1 Char"/>
    <w:basedOn w:val="DefaultParagraphFont"/>
    <w:link w:val="Heading1"/>
    <w:uiPriority w:val="9"/>
    <w:rsid w:val="009A71B5"/>
    <w:rPr>
      <w:rFonts w:ascii="Verdana Pro Black" w:eastAsiaTheme="majorEastAsia" w:hAnsi="Verdana Pro Black" w:cstheme="majorBidi"/>
      <w:color w:val="075290"/>
      <w:spacing w:val="20"/>
      <w:sz w:val="32"/>
      <w:szCs w:val="32"/>
    </w:rPr>
  </w:style>
  <w:style w:type="paragraph" w:styleId="Subtitle">
    <w:name w:val="Subtitle"/>
    <w:basedOn w:val="Normal"/>
    <w:next w:val="Normal"/>
    <w:link w:val="SubtitleChar"/>
    <w:uiPriority w:val="11"/>
    <w:qFormat/>
    <w:rsid w:val="00E95F86"/>
    <w:pPr>
      <w:numPr>
        <w:ilvl w:val="1"/>
      </w:numPr>
      <w:spacing w:after="0"/>
    </w:pPr>
    <w:rPr>
      <w:rFonts w:ascii="Verdana Pro SemiBold" w:eastAsiaTheme="minorEastAsia" w:hAnsi="Verdana Pro SemiBold"/>
      <w:color w:val="262626" w:themeColor="text1" w:themeTint="D9"/>
      <w:spacing w:val="15"/>
    </w:rPr>
  </w:style>
  <w:style w:type="character" w:customStyle="1" w:styleId="SubtitleChar">
    <w:name w:val="Subtitle Char"/>
    <w:basedOn w:val="DefaultParagraphFont"/>
    <w:link w:val="Subtitle"/>
    <w:uiPriority w:val="11"/>
    <w:rsid w:val="00E95F86"/>
    <w:rPr>
      <w:rFonts w:ascii="Verdana Pro SemiBold" w:eastAsiaTheme="minorEastAsia" w:hAnsi="Verdana Pro SemiBold"/>
      <w:color w:val="262626" w:themeColor="text1" w:themeTint="D9"/>
      <w:spacing w:val="15"/>
    </w:rPr>
  </w:style>
  <w:style w:type="character" w:styleId="SubtleEmphasis">
    <w:name w:val="Subtle Emphasis"/>
    <w:uiPriority w:val="19"/>
    <w:qFormat/>
    <w:rsid w:val="00211A66"/>
    <w:rPr>
      <w:rFonts w:ascii="Verdana Pro Black" w:hAnsi="Verdana Pro Black"/>
      <w:color w:val="auto"/>
    </w:rPr>
  </w:style>
  <w:style w:type="paragraph" w:styleId="Title">
    <w:name w:val="Title"/>
    <w:basedOn w:val="Normal"/>
    <w:next w:val="Normal"/>
    <w:link w:val="TitleChar"/>
    <w:uiPriority w:val="10"/>
    <w:qFormat/>
    <w:rsid w:val="005E2760"/>
    <w:pPr>
      <w:spacing w:before="0" w:after="0" w:line="240" w:lineRule="auto"/>
      <w:contextualSpacing/>
    </w:pPr>
    <w:rPr>
      <w:rFonts w:ascii="Verdana Pro Black" w:eastAsiaTheme="majorEastAsia" w:hAnsi="Verdana Pro Black" w:cstheme="majorBidi"/>
      <w:color w:val="49825C"/>
      <w:spacing w:val="20"/>
      <w:kern w:val="28"/>
      <w:sz w:val="56"/>
      <w:szCs w:val="56"/>
    </w:rPr>
  </w:style>
  <w:style w:type="character" w:customStyle="1" w:styleId="TitleChar">
    <w:name w:val="Title Char"/>
    <w:basedOn w:val="DefaultParagraphFont"/>
    <w:link w:val="Title"/>
    <w:uiPriority w:val="10"/>
    <w:rsid w:val="005E2760"/>
    <w:rPr>
      <w:rFonts w:ascii="Verdana Pro Black" w:eastAsiaTheme="majorEastAsia" w:hAnsi="Verdana Pro Black" w:cstheme="majorBidi"/>
      <w:color w:val="49825C"/>
      <w:spacing w:val="20"/>
      <w:kern w:val="28"/>
      <w:sz w:val="56"/>
      <w:szCs w:val="56"/>
    </w:rPr>
  </w:style>
  <w:style w:type="character" w:customStyle="1" w:styleId="Heading2Char">
    <w:name w:val="Heading 2 Char"/>
    <w:basedOn w:val="DefaultParagraphFont"/>
    <w:link w:val="Heading2"/>
    <w:uiPriority w:val="9"/>
    <w:rsid w:val="002F0AB8"/>
    <w:rPr>
      <w:rFonts w:ascii="Verdana Pro SemiBold" w:eastAsiaTheme="majorEastAsia" w:hAnsi="Verdana Pro SemiBold" w:cstheme="majorBidi"/>
      <w:color w:val="053D6B" w:themeColor="accent1" w:themeShade="BF"/>
      <w:spacing w:val="20"/>
      <w:sz w:val="28"/>
      <w:szCs w:val="26"/>
    </w:rPr>
  </w:style>
  <w:style w:type="paragraph" w:styleId="NoSpacing">
    <w:name w:val="No Spacing"/>
    <w:link w:val="NoSpacingChar"/>
    <w:uiPriority w:val="1"/>
    <w:qFormat/>
    <w:rsid w:val="0062182E"/>
    <w:rPr>
      <w:rFonts w:ascii="Verdana Pro" w:hAnsi="Verdana Pro"/>
    </w:rPr>
  </w:style>
  <w:style w:type="character" w:styleId="Emphasis">
    <w:name w:val="Emphasis"/>
    <w:uiPriority w:val="20"/>
    <w:qFormat/>
    <w:rsid w:val="00CD095F"/>
    <w:rPr>
      <w:rFonts w:ascii="Verdana Pro Light" w:hAnsi="Verdana Pro Light"/>
    </w:rPr>
  </w:style>
  <w:style w:type="paragraph" w:styleId="ListParagraph">
    <w:name w:val="List Paragraph"/>
    <w:basedOn w:val="Normal"/>
    <w:uiPriority w:val="34"/>
    <w:qFormat/>
    <w:rsid w:val="004769F5"/>
    <w:pPr>
      <w:ind w:left="720"/>
      <w:contextualSpacing/>
    </w:pPr>
  </w:style>
  <w:style w:type="character" w:styleId="SubtleReference">
    <w:name w:val="Subtle Reference"/>
    <w:basedOn w:val="DefaultParagraphFont"/>
    <w:uiPriority w:val="31"/>
    <w:rsid w:val="00045ADB"/>
    <w:rPr>
      <w:smallCaps/>
      <w:color w:val="5A5A5A" w:themeColor="text1" w:themeTint="A5"/>
    </w:rPr>
  </w:style>
  <w:style w:type="paragraph" w:styleId="Header">
    <w:name w:val="header"/>
    <w:basedOn w:val="Normal"/>
    <w:link w:val="HeaderChar"/>
    <w:uiPriority w:val="99"/>
    <w:unhideWhenUsed/>
    <w:rsid w:val="004B024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B024C"/>
    <w:rPr>
      <w:rFonts w:ascii="Verdana Pro" w:hAnsi="Verdana Pro"/>
    </w:rPr>
  </w:style>
  <w:style w:type="paragraph" w:styleId="Footer">
    <w:name w:val="footer"/>
    <w:basedOn w:val="Normal"/>
    <w:link w:val="FooterChar"/>
    <w:uiPriority w:val="99"/>
    <w:unhideWhenUsed/>
    <w:rsid w:val="004B024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B024C"/>
    <w:rPr>
      <w:rFonts w:ascii="Verdana Pro" w:hAnsi="Verdana Pro"/>
    </w:rPr>
  </w:style>
  <w:style w:type="character" w:customStyle="1" w:styleId="Heading3Char">
    <w:name w:val="Heading 3 Char"/>
    <w:basedOn w:val="DefaultParagraphFont"/>
    <w:link w:val="Heading3"/>
    <w:uiPriority w:val="9"/>
    <w:rsid w:val="000955F0"/>
    <w:rPr>
      <w:rFonts w:asciiTheme="majorHAnsi" w:eastAsiaTheme="majorEastAsia" w:hAnsiTheme="majorHAnsi" w:cstheme="majorBidi"/>
      <w:color w:val="032847" w:themeColor="accent1" w:themeShade="7F"/>
    </w:rPr>
  </w:style>
  <w:style w:type="paragraph" w:styleId="TOCHeading">
    <w:name w:val="TOC Heading"/>
    <w:basedOn w:val="Heading1"/>
    <w:next w:val="Normal"/>
    <w:uiPriority w:val="39"/>
    <w:unhideWhenUsed/>
    <w:qFormat/>
    <w:rsid w:val="00DF24BE"/>
    <w:pPr>
      <w:spacing w:line="259" w:lineRule="auto"/>
      <w:outlineLvl w:val="9"/>
    </w:pPr>
    <w:rPr>
      <w:rFonts w:asciiTheme="majorHAnsi" w:hAnsiTheme="majorHAnsi"/>
      <w:color w:val="053D6B" w:themeColor="accent1" w:themeShade="BF"/>
      <w:spacing w:val="0"/>
    </w:rPr>
  </w:style>
  <w:style w:type="paragraph" w:styleId="TOC2">
    <w:name w:val="toc 2"/>
    <w:basedOn w:val="Normal"/>
    <w:next w:val="Normal"/>
    <w:autoRedefine/>
    <w:uiPriority w:val="39"/>
    <w:unhideWhenUsed/>
    <w:rsid w:val="00DF24BE"/>
    <w:pPr>
      <w:spacing w:after="100"/>
      <w:ind w:left="240"/>
    </w:pPr>
  </w:style>
  <w:style w:type="paragraph" w:styleId="TOC1">
    <w:name w:val="toc 1"/>
    <w:basedOn w:val="Normal"/>
    <w:next w:val="Normal"/>
    <w:autoRedefine/>
    <w:uiPriority w:val="39"/>
    <w:unhideWhenUsed/>
    <w:rsid w:val="00DF24BE"/>
    <w:pPr>
      <w:spacing w:after="100"/>
    </w:pPr>
  </w:style>
  <w:style w:type="paragraph" w:styleId="FootnoteText">
    <w:name w:val="footnote text"/>
    <w:basedOn w:val="Normal"/>
    <w:link w:val="FootnoteTextChar"/>
    <w:uiPriority w:val="99"/>
    <w:semiHidden/>
    <w:unhideWhenUsed/>
    <w:rsid w:val="00844F74"/>
    <w:pPr>
      <w:spacing w:before="0"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44F74"/>
    <w:rPr>
      <w:sz w:val="20"/>
      <w:szCs w:val="20"/>
    </w:rPr>
  </w:style>
  <w:style w:type="character" w:styleId="FootnoteReference">
    <w:name w:val="footnote reference"/>
    <w:basedOn w:val="DefaultParagraphFont"/>
    <w:uiPriority w:val="99"/>
    <w:semiHidden/>
    <w:unhideWhenUsed/>
    <w:rsid w:val="00844F74"/>
    <w:rPr>
      <w:vertAlign w:val="superscript"/>
    </w:rPr>
  </w:style>
  <w:style w:type="paragraph" w:customStyle="1" w:styleId="paragraph">
    <w:name w:val="paragraph"/>
    <w:basedOn w:val="Normal"/>
    <w:rsid w:val="00C06C0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C06C0D"/>
  </w:style>
  <w:style w:type="character" w:customStyle="1" w:styleId="eop">
    <w:name w:val="eop"/>
    <w:basedOn w:val="DefaultParagraphFont"/>
    <w:rsid w:val="00C06C0D"/>
  </w:style>
  <w:style w:type="character" w:styleId="CommentReference">
    <w:name w:val="annotation reference"/>
    <w:basedOn w:val="DefaultParagraphFont"/>
    <w:uiPriority w:val="99"/>
    <w:semiHidden/>
    <w:unhideWhenUsed/>
    <w:rsid w:val="00500438"/>
    <w:rPr>
      <w:sz w:val="16"/>
      <w:szCs w:val="16"/>
    </w:rPr>
  </w:style>
  <w:style w:type="paragraph" w:styleId="CommentText">
    <w:name w:val="annotation text"/>
    <w:basedOn w:val="Normal"/>
    <w:link w:val="CommentTextChar"/>
    <w:uiPriority w:val="99"/>
    <w:semiHidden/>
    <w:unhideWhenUsed/>
    <w:rsid w:val="00500438"/>
    <w:pPr>
      <w:spacing w:line="240" w:lineRule="auto"/>
    </w:pPr>
    <w:rPr>
      <w:sz w:val="20"/>
      <w:szCs w:val="20"/>
    </w:rPr>
  </w:style>
  <w:style w:type="character" w:customStyle="1" w:styleId="CommentTextChar">
    <w:name w:val="Comment Text Char"/>
    <w:basedOn w:val="DefaultParagraphFont"/>
    <w:link w:val="CommentText"/>
    <w:uiPriority w:val="99"/>
    <w:semiHidden/>
    <w:rsid w:val="00500438"/>
    <w:rPr>
      <w:rFonts w:ascii="Verdana Pro" w:hAnsi="Verdana Pro"/>
      <w:sz w:val="20"/>
      <w:szCs w:val="20"/>
    </w:rPr>
  </w:style>
  <w:style w:type="paragraph" w:styleId="CommentSubject">
    <w:name w:val="annotation subject"/>
    <w:basedOn w:val="CommentText"/>
    <w:next w:val="CommentText"/>
    <w:link w:val="CommentSubjectChar"/>
    <w:uiPriority w:val="99"/>
    <w:semiHidden/>
    <w:unhideWhenUsed/>
    <w:rsid w:val="00500438"/>
    <w:rPr>
      <w:b/>
      <w:bCs/>
    </w:rPr>
  </w:style>
  <w:style w:type="character" w:customStyle="1" w:styleId="CommentSubjectChar">
    <w:name w:val="Comment Subject Char"/>
    <w:basedOn w:val="CommentTextChar"/>
    <w:link w:val="CommentSubject"/>
    <w:uiPriority w:val="99"/>
    <w:semiHidden/>
    <w:rsid w:val="00500438"/>
    <w:rPr>
      <w:rFonts w:ascii="Verdana Pro" w:hAnsi="Verdana Pro"/>
      <w:b/>
      <w:bCs/>
      <w:sz w:val="20"/>
      <w:szCs w:val="20"/>
    </w:rPr>
  </w:style>
  <w:style w:type="paragraph" w:styleId="BalloonText">
    <w:name w:val="Balloon Text"/>
    <w:basedOn w:val="Normal"/>
    <w:link w:val="BalloonTextChar"/>
    <w:uiPriority w:val="99"/>
    <w:semiHidden/>
    <w:unhideWhenUsed/>
    <w:rsid w:val="005004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38"/>
    <w:rPr>
      <w:rFonts w:ascii="Segoe UI" w:hAnsi="Segoe UI" w:cs="Segoe UI"/>
      <w:sz w:val="18"/>
      <w:szCs w:val="18"/>
    </w:rPr>
  </w:style>
  <w:style w:type="character" w:styleId="FollowedHyperlink">
    <w:name w:val="FollowedHyperlink"/>
    <w:basedOn w:val="DefaultParagraphFont"/>
    <w:uiPriority w:val="99"/>
    <w:semiHidden/>
    <w:unhideWhenUsed/>
    <w:rsid w:val="008D42A6"/>
    <w:rPr>
      <w:color w:val="8C8C8C" w:themeColor="followedHyperlink"/>
      <w:u w:val="single"/>
    </w:rPr>
  </w:style>
  <w:style w:type="character" w:customStyle="1" w:styleId="NoSpacingChar">
    <w:name w:val="No Spacing Char"/>
    <w:basedOn w:val="DefaultParagraphFont"/>
    <w:link w:val="NoSpacing"/>
    <w:uiPriority w:val="1"/>
    <w:rsid w:val="00A34490"/>
    <w:rPr>
      <w:rFonts w:ascii="Verdana Pro" w:hAnsi="Verdana Pro"/>
    </w:rPr>
  </w:style>
  <w:style w:type="paragraph" w:styleId="Revision">
    <w:name w:val="Revision"/>
    <w:hidden/>
    <w:uiPriority w:val="99"/>
    <w:semiHidden/>
    <w:rsid w:val="008B479F"/>
    <w:rPr>
      <w:rFonts w:ascii="Verdana Pro" w:hAnsi="Verdana Pro"/>
    </w:rPr>
  </w:style>
  <w:style w:type="character" w:styleId="UnresolvedMention">
    <w:name w:val="Unresolved Mention"/>
    <w:basedOn w:val="DefaultParagraphFont"/>
    <w:uiPriority w:val="99"/>
    <w:semiHidden/>
    <w:unhideWhenUsed/>
    <w:rsid w:val="004F5C06"/>
    <w:rPr>
      <w:color w:val="605E5C"/>
      <w:shd w:val="clear" w:color="auto" w:fill="E1DFDD"/>
    </w:rPr>
  </w:style>
  <w:style w:type="character" w:styleId="Strong">
    <w:name w:val="Strong"/>
    <w:basedOn w:val="DefaultParagraphFont"/>
    <w:uiPriority w:val="22"/>
    <w:qFormat/>
    <w:rsid w:val="00F87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7A108E194F4AF8B6BD0CDDAB796167"/>
        <w:category>
          <w:name w:val="General"/>
          <w:gallery w:val="placeholder"/>
        </w:category>
        <w:types>
          <w:type w:val="bbPlcHdr"/>
        </w:types>
        <w:behaviors>
          <w:behavior w:val="content"/>
        </w:behaviors>
        <w:guid w:val="{9433020F-7B3A-46EF-9A65-0645FD1B2D11}"/>
      </w:docPartPr>
      <w:docPartBody>
        <w:p w:rsidR="00A97669" w:rsidRDefault="00E36A18" w:rsidP="00E36A18">
          <w:pPr>
            <w:pStyle w:val="667A108E194F4AF8B6BD0CDDAB796167"/>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Verdana Pro Black">
    <w:altName w:val="Verdana Pro Black"/>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Pro Light">
    <w:charset w:val="00"/>
    <w:family w:val="swiss"/>
    <w:pitch w:val="variable"/>
    <w:sig w:usb0="80000287" w:usb1="00000043"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A18"/>
    <w:rsid w:val="002C4874"/>
    <w:rsid w:val="00384531"/>
    <w:rsid w:val="005740D5"/>
    <w:rsid w:val="005774EA"/>
    <w:rsid w:val="00580C39"/>
    <w:rsid w:val="0068442F"/>
    <w:rsid w:val="00723932"/>
    <w:rsid w:val="00726263"/>
    <w:rsid w:val="00827AA1"/>
    <w:rsid w:val="00851ED3"/>
    <w:rsid w:val="008B5358"/>
    <w:rsid w:val="00A97669"/>
    <w:rsid w:val="00E36A18"/>
    <w:rsid w:val="00E74947"/>
    <w:rsid w:val="00F86207"/>
    <w:rsid w:val="00FC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8A695602EE4A259E3038B372B8D641">
    <w:name w:val="8E8A695602EE4A259E3038B372B8D641"/>
    <w:rsid w:val="00E36A18"/>
  </w:style>
  <w:style w:type="paragraph" w:customStyle="1" w:styleId="FC0DDFD507B9428CAE69E37FBC0357F5">
    <w:name w:val="FC0DDFD507B9428CAE69E37FBC0357F5"/>
    <w:rsid w:val="00E36A18"/>
  </w:style>
  <w:style w:type="character" w:styleId="PlaceholderText">
    <w:name w:val="Placeholder Text"/>
    <w:basedOn w:val="DefaultParagraphFont"/>
    <w:uiPriority w:val="99"/>
    <w:semiHidden/>
    <w:rsid w:val="00E36A18"/>
    <w:rPr>
      <w:color w:val="808080"/>
    </w:rPr>
  </w:style>
  <w:style w:type="paragraph" w:customStyle="1" w:styleId="D224B2B051584C8992E44C1C15DE032E">
    <w:name w:val="D224B2B051584C8992E44C1C15DE032E"/>
    <w:rsid w:val="00E36A18"/>
  </w:style>
  <w:style w:type="paragraph" w:customStyle="1" w:styleId="667A108E194F4AF8B6BD0CDDAB796167">
    <w:name w:val="667A108E194F4AF8B6BD0CDDAB796167"/>
    <w:rsid w:val="00E36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3">
      <a:dk1>
        <a:srgbClr val="000000"/>
      </a:dk1>
      <a:lt1>
        <a:sysClr val="window" lastClr="FFFFFF"/>
      </a:lt1>
      <a:dk2>
        <a:srgbClr val="075290"/>
      </a:dk2>
      <a:lt2>
        <a:srgbClr val="CCDDEA"/>
      </a:lt2>
      <a:accent1>
        <a:srgbClr val="075290"/>
      </a:accent1>
      <a:accent2>
        <a:srgbClr val="EC7A14"/>
      </a:accent2>
      <a:accent3>
        <a:srgbClr val="49825C"/>
      </a:accent3>
      <a:accent4>
        <a:srgbClr val="F9A11C"/>
      </a:accent4>
      <a:accent5>
        <a:srgbClr val="ACD0B8"/>
      </a:accent5>
      <a:accent6>
        <a:srgbClr val="F3AD6D"/>
      </a:accent6>
      <a:hlink>
        <a:srgbClr val="07529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BC32960E01364F98E595C96A445371" ma:contentTypeVersion="7" ma:contentTypeDescription="Create a new document." ma:contentTypeScope="" ma:versionID="24e34e14c66f7625cb7ba14f25ea46aa">
  <xsd:schema xmlns:xsd="http://www.w3.org/2001/XMLSchema" xmlns:xs="http://www.w3.org/2001/XMLSchema" xmlns:p="http://schemas.microsoft.com/office/2006/metadata/properties" xmlns:ns3="b195d4e8-8432-4200-8c96-8c86ecf2b5cb" xmlns:ns4="124b6c5f-fb2e-448b-8515-2b16deea1096" targetNamespace="http://schemas.microsoft.com/office/2006/metadata/properties" ma:root="true" ma:fieldsID="d085ba75b6964382527b163366754ac1" ns3:_="" ns4:_="">
    <xsd:import namespace="b195d4e8-8432-4200-8c96-8c86ecf2b5cb"/>
    <xsd:import namespace="124b6c5f-fb2e-448b-8515-2b16deea10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5d4e8-8432-4200-8c96-8c86ecf2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4b6c5f-fb2e-448b-8515-2b16deea10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1DC9D-FBBD-407B-9AC7-01BFEAF1E20A}">
  <ds:schemaRefs>
    <ds:schemaRef ds:uri="http://schemas.openxmlformats.org/officeDocument/2006/bibliography"/>
  </ds:schemaRefs>
</ds:datastoreItem>
</file>

<file path=customXml/itemProps2.xml><?xml version="1.0" encoding="utf-8"?>
<ds:datastoreItem xmlns:ds="http://schemas.openxmlformats.org/officeDocument/2006/customXml" ds:itemID="{85F1551C-B7A0-429B-A0A9-C1A226ED95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B5CBA5-D754-4A99-B2E5-33B7F324F7F2}">
  <ds:schemaRefs>
    <ds:schemaRef ds:uri="http://schemas.microsoft.com/sharepoint/v3/contenttype/forms"/>
  </ds:schemaRefs>
</ds:datastoreItem>
</file>

<file path=customXml/itemProps4.xml><?xml version="1.0" encoding="utf-8"?>
<ds:datastoreItem xmlns:ds="http://schemas.openxmlformats.org/officeDocument/2006/customXml" ds:itemID="{C59F0E21-BA05-4F60-80E5-15F5D95D4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5d4e8-8432-4200-8c96-8c86ecf2b5cb"/>
    <ds:schemaRef ds:uri="124b6c5f-fb2e-448b-8515-2b16deea1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Virtual Event Production Checklist</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Messaging to the Public and Volunteers</dc:title>
  <dc:subject>Preparing for Remote Medicare Open Enrollment Toolkit</dc:subject>
  <dc:creator>Administration for Community Living                                               Office of Healthcare Information and Counseling</dc:creator>
  <cp:keywords/>
  <dc:description/>
  <cp:lastModifiedBy>Ginny Paulson</cp:lastModifiedBy>
  <cp:revision>2</cp:revision>
  <cp:lastPrinted>2020-08-21T21:25:00Z</cp:lastPrinted>
  <dcterms:created xsi:type="dcterms:W3CDTF">2020-09-08T20:08:00Z</dcterms:created>
  <dcterms:modified xsi:type="dcterms:W3CDTF">2020-09-08T20:08:00Z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0x010100CCBC32960E01364F98E595C96A445371</vt:lpwstr>
  </property>
</Properties>
</file>